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727" w:rsidRPr="00DE437A" w:rsidRDefault="00D23968" w:rsidP="004C0727">
      <w:pPr>
        <w:jc w:val="center"/>
        <w:rPr>
          <w:rFonts w:ascii="Times New Roman" w:hAnsi="Times New Roman" w:cs="Times New Roman"/>
          <w:b/>
          <w:sz w:val="24"/>
          <w:szCs w:val="24"/>
        </w:rPr>
      </w:pPr>
      <w:r>
        <w:rPr>
          <w:rFonts w:ascii="Times New Roman" w:hAnsi="Times New Roman" w:cs="Times New Roman"/>
          <w:b/>
          <w:sz w:val="24"/>
          <w:szCs w:val="24"/>
        </w:rPr>
        <w:t>Integrated Photonics</w:t>
      </w:r>
    </w:p>
    <w:p w:rsidR="000B3AA7" w:rsidRDefault="000B3AA7" w:rsidP="003E41E0">
      <w:pPr>
        <w:jc w:val="center"/>
        <w:rPr>
          <w:rFonts w:ascii="Times New Roman" w:hAnsi="Times New Roman" w:cs="Times New Roman"/>
          <w:b/>
          <w:sz w:val="24"/>
          <w:szCs w:val="24"/>
        </w:rPr>
      </w:pPr>
      <w:r w:rsidRPr="00DE437A">
        <w:rPr>
          <w:rFonts w:ascii="Times New Roman" w:hAnsi="Times New Roman" w:cs="Times New Roman"/>
          <w:b/>
          <w:sz w:val="24"/>
          <w:szCs w:val="24"/>
        </w:rPr>
        <w:t>377.2.5</w:t>
      </w:r>
      <w:r w:rsidR="00D23968">
        <w:rPr>
          <w:rFonts w:ascii="Times New Roman" w:hAnsi="Times New Roman" w:cs="Times New Roman"/>
          <w:b/>
          <w:sz w:val="24"/>
          <w:szCs w:val="24"/>
        </w:rPr>
        <w:t>5</w:t>
      </w:r>
      <w:r w:rsidR="003E41E0">
        <w:rPr>
          <w:rFonts w:ascii="Times New Roman" w:hAnsi="Times New Roman" w:cs="Times New Roman"/>
          <w:b/>
          <w:sz w:val="24"/>
          <w:szCs w:val="24"/>
        </w:rPr>
        <w:t>99</w:t>
      </w:r>
    </w:p>
    <w:p w:rsidR="002B5DDE" w:rsidRDefault="003E41E0" w:rsidP="00743D09">
      <w:pPr>
        <w:rPr>
          <w:rFonts w:ascii="Times New Roman" w:hAnsi="Times New Roman" w:cs="Times New Roman"/>
          <w:b/>
          <w:color w:val="C00000"/>
          <w:sz w:val="28"/>
          <w:szCs w:val="28"/>
        </w:rPr>
      </w:pPr>
      <w:r>
        <w:rPr>
          <w:rFonts w:ascii="Times New Roman" w:hAnsi="Times New Roman" w:cs="Times New Roman"/>
          <w:b/>
          <w:sz w:val="28"/>
          <w:szCs w:val="28"/>
        </w:rPr>
        <w:t>Scientific writing</w:t>
      </w:r>
      <w:r w:rsidR="003F7BC1">
        <w:rPr>
          <w:rFonts w:ascii="Times New Roman" w:hAnsi="Times New Roman" w:cs="Times New Roman"/>
          <w:b/>
          <w:sz w:val="28"/>
          <w:szCs w:val="28"/>
        </w:rPr>
        <w:t xml:space="preserve"> task</w:t>
      </w:r>
      <w:r w:rsidR="00DA1129">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DA1129">
        <w:rPr>
          <w:rFonts w:ascii="Times New Roman" w:hAnsi="Times New Roman" w:cs="Times New Roman"/>
          <w:b/>
          <w:sz w:val="28"/>
          <w:szCs w:val="28"/>
        </w:rPr>
        <w:t xml:space="preserve"> </w:t>
      </w:r>
      <w:r w:rsidR="00DA1129" w:rsidRPr="00DA1129">
        <w:rPr>
          <w:rFonts w:ascii="Times New Roman" w:hAnsi="Times New Roman" w:cs="Times New Roman"/>
          <w:b/>
          <w:color w:val="C00000"/>
          <w:sz w:val="28"/>
          <w:szCs w:val="28"/>
        </w:rPr>
        <w:t>Submission</w:t>
      </w:r>
      <w:r w:rsidR="00DA1129">
        <w:rPr>
          <w:rFonts w:ascii="Times New Roman" w:hAnsi="Times New Roman" w:cs="Times New Roman"/>
          <w:b/>
          <w:color w:val="C00000"/>
          <w:sz w:val="28"/>
          <w:szCs w:val="28"/>
        </w:rPr>
        <w:t xml:space="preserve">: </w:t>
      </w:r>
      <w:r w:rsidR="00743D09">
        <w:rPr>
          <w:rFonts w:ascii="Times New Roman" w:hAnsi="Times New Roman" w:cs="Times New Roman"/>
          <w:b/>
          <w:color w:val="C00000"/>
          <w:sz w:val="28"/>
          <w:szCs w:val="28"/>
          <w:u w:val="single"/>
        </w:rPr>
        <w:t>12</w:t>
      </w:r>
      <w:r w:rsidR="00DA1129" w:rsidRPr="00DA1129">
        <w:rPr>
          <w:rFonts w:ascii="Times New Roman" w:hAnsi="Times New Roman" w:cs="Times New Roman"/>
          <w:b/>
          <w:color w:val="C00000"/>
          <w:sz w:val="28"/>
          <w:szCs w:val="28"/>
          <w:u w:val="single"/>
        </w:rPr>
        <w:t xml:space="preserve"> </w:t>
      </w:r>
      <w:r w:rsidR="00743D09">
        <w:rPr>
          <w:rFonts w:ascii="Times New Roman" w:hAnsi="Times New Roman" w:cs="Times New Roman"/>
          <w:b/>
          <w:color w:val="C00000"/>
          <w:sz w:val="28"/>
          <w:szCs w:val="28"/>
          <w:u w:val="single"/>
        </w:rPr>
        <w:t>January</w:t>
      </w:r>
      <w:r w:rsidR="00DA1129" w:rsidRPr="00DA1129">
        <w:rPr>
          <w:rFonts w:ascii="Times New Roman" w:hAnsi="Times New Roman" w:cs="Times New Roman"/>
          <w:b/>
          <w:color w:val="C00000"/>
          <w:sz w:val="28"/>
          <w:szCs w:val="28"/>
          <w:u w:val="single"/>
        </w:rPr>
        <w:t xml:space="preserve"> 20</w:t>
      </w:r>
      <w:r w:rsidR="00743D09">
        <w:rPr>
          <w:rFonts w:ascii="Times New Roman" w:hAnsi="Times New Roman" w:cs="Times New Roman"/>
          <w:b/>
          <w:color w:val="C00000"/>
          <w:sz w:val="28"/>
          <w:szCs w:val="28"/>
          <w:u w:val="single"/>
        </w:rPr>
        <w:t>20</w:t>
      </w:r>
      <w:r w:rsidR="00DA1129">
        <w:rPr>
          <w:rFonts w:ascii="Times New Roman" w:hAnsi="Times New Roman" w:cs="Times New Roman"/>
          <w:b/>
          <w:color w:val="C00000"/>
          <w:sz w:val="28"/>
          <w:szCs w:val="28"/>
        </w:rPr>
        <w:t xml:space="preserve"> </w:t>
      </w:r>
    </w:p>
    <w:p w:rsidR="00136B71" w:rsidRDefault="00136B71" w:rsidP="00D23968">
      <w:pPr>
        <w:rPr>
          <w:rFonts w:ascii="Times New Roman" w:hAnsi="Times New Roman" w:cs="Times New Roman"/>
          <w:b/>
          <w:sz w:val="28"/>
          <w:szCs w:val="28"/>
        </w:rPr>
      </w:pPr>
      <w:r>
        <w:rPr>
          <w:rFonts w:ascii="Times New Roman" w:hAnsi="Times New Roman" w:cs="Times New Roman"/>
          <w:b/>
          <w:color w:val="C00000"/>
          <w:sz w:val="28"/>
          <w:szCs w:val="28"/>
        </w:rPr>
        <w:t>Lecturer: Dr. Alina Karabchevsky</w:t>
      </w:r>
    </w:p>
    <w:p w:rsidR="00743D09" w:rsidRPr="00743D09" w:rsidRDefault="00743D09" w:rsidP="00F430CD">
      <w:pPr>
        <w:jc w:val="both"/>
        <w:rPr>
          <w:rFonts w:ascii="Times New Roman" w:hAnsi="Times New Roman" w:cs="Times New Roman"/>
          <w:b/>
          <w:bCs/>
          <w:sz w:val="24"/>
          <w:szCs w:val="24"/>
          <w:u w:val="single"/>
        </w:rPr>
      </w:pPr>
      <w:r w:rsidRPr="00743D09">
        <w:rPr>
          <w:rFonts w:ascii="Times New Roman" w:hAnsi="Times New Roman" w:cs="Times New Roman"/>
          <w:b/>
          <w:bCs/>
          <w:sz w:val="24"/>
          <w:szCs w:val="24"/>
          <w:u w:val="single"/>
        </w:rPr>
        <w:t>Question 1:</w:t>
      </w:r>
    </w:p>
    <w:p w:rsidR="00850C73" w:rsidRPr="000979BC" w:rsidRDefault="00762005" w:rsidP="00F430CD">
      <w:pPr>
        <w:jc w:val="both"/>
        <w:rPr>
          <w:rFonts w:ascii="Times New Roman" w:hAnsi="Times New Roman" w:cs="Times New Roman"/>
          <w:sz w:val="24"/>
          <w:szCs w:val="24"/>
        </w:rPr>
      </w:pPr>
      <w:r w:rsidRPr="000979BC">
        <w:rPr>
          <w:rFonts w:ascii="Times New Roman" w:hAnsi="Times New Roman" w:cs="Times New Roman"/>
          <w:sz w:val="24"/>
          <w:szCs w:val="24"/>
        </w:rPr>
        <w:t xml:space="preserve">One of the </w:t>
      </w:r>
      <w:r w:rsidR="006B7177">
        <w:rPr>
          <w:rFonts w:ascii="Times New Roman" w:hAnsi="Times New Roman" w:cs="Times New Roman"/>
          <w:sz w:val="24"/>
          <w:szCs w:val="24"/>
        </w:rPr>
        <w:t>basic integrated optical devices is a passive single mode waveguide</w:t>
      </w:r>
      <w:r w:rsidRPr="000979BC">
        <w:rPr>
          <w:rFonts w:ascii="Times New Roman" w:hAnsi="Times New Roman" w:cs="Times New Roman"/>
          <w:sz w:val="24"/>
          <w:szCs w:val="24"/>
        </w:rPr>
        <w:t xml:space="preserve"> </w:t>
      </w:r>
      <w:r w:rsidR="001553F1" w:rsidRPr="000979BC">
        <w:rPr>
          <w:rFonts w:ascii="Times New Roman" w:hAnsi="Times New Roman" w:cs="Times New Roman"/>
          <w:sz w:val="24"/>
          <w:szCs w:val="24"/>
        </w:rPr>
        <w:t>device</w:t>
      </w:r>
      <w:r w:rsidRPr="000979BC">
        <w:rPr>
          <w:rFonts w:ascii="Times New Roman" w:hAnsi="Times New Roman" w:cs="Times New Roman"/>
          <w:sz w:val="24"/>
          <w:szCs w:val="24"/>
        </w:rPr>
        <w:t xml:space="preserve">, having a higher refractive index in the </w:t>
      </w:r>
      <w:r w:rsidR="006B7177">
        <w:rPr>
          <w:rFonts w:ascii="Times New Roman" w:hAnsi="Times New Roman" w:cs="Times New Roman"/>
          <w:sz w:val="24"/>
          <w:szCs w:val="24"/>
        </w:rPr>
        <w:t>guiding layer</w:t>
      </w:r>
      <w:r w:rsidRPr="000979BC">
        <w:rPr>
          <w:rFonts w:ascii="Times New Roman" w:hAnsi="Times New Roman" w:cs="Times New Roman"/>
          <w:sz w:val="24"/>
          <w:szCs w:val="24"/>
        </w:rPr>
        <w:t xml:space="preserve"> and a lower index in the </w:t>
      </w:r>
      <w:r w:rsidR="006B7177">
        <w:rPr>
          <w:rFonts w:ascii="Times New Roman" w:hAnsi="Times New Roman" w:cs="Times New Roman"/>
          <w:sz w:val="24"/>
          <w:szCs w:val="24"/>
        </w:rPr>
        <w:t>substrate and superstrate</w:t>
      </w:r>
      <w:r w:rsidRPr="000979BC">
        <w:rPr>
          <w:rFonts w:ascii="Times New Roman" w:hAnsi="Times New Roman" w:cs="Times New Roman"/>
          <w:sz w:val="24"/>
          <w:szCs w:val="24"/>
        </w:rPr>
        <w:t xml:space="preserve">. For a </w:t>
      </w:r>
      <w:r w:rsidR="006B7177">
        <w:rPr>
          <w:rFonts w:ascii="Times New Roman" w:hAnsi="Times New Roman" w:cs="Times New Roman"/>
          <w:sz w:val="24"/>
          <w:szCs w:val="24"/>
        </w:rPr>
        <w:t>rib/ridge/channel waveguide and others</w:t>
      </w:r>
      <w:r w:rsidR="00F430CD">
        <w:rPr>
          <w:rFonts w:ascii="Times New Roman" w:hAnsi="Times New Roman" w:cs="Times New Roman"/>
          <w:sz w:val="24"/>
          <w:szCs w:val="24"/>
        </w:rPr>
        <w:t xml:space="preserve"> (see Figure 1)</w:t>
      </w:r>
      <w:r w:rsidRPr="000979BC">
        <w:rPr>
          <w:rFonts w:ascii="Times New Roman" w:hAnsi="Times New Roman" w:cs="Times New Roman"/>
          <w:sz w:val="24"/>
          <w:szCs w:val="24"/>
        </w:rPr>
        <w:t xml:space="preserve">, even the </w:t>
      </w:r>
      <w:r w:rsidR="001553F1" w:rsidRPr="000979BC">
        <w:rPr>
          <w:rFonts w:ascii="Times New Roman" w:hAnsi="Times New Roman" w:cs="Times New Roman"/>
          <w:sz w:val="24"/>
          <w:szCs w:val="24"/>
        </w:rPr>
        <w:t>simplest</w:t>
      </w:r>
      <w:r w:rsidRPr="000979BC">
        <w:rPr>
          <w:rFonts w:ascii="Times New Roman" w:hAnsi="Times New Roman" w:cs="Times New Roman"/>
          <w:sz w:val="24"/>
          <w:szCs w:val="24"/>
        </w:rPr>
        <w:t xml:space="preserve"> shape is difficult and cumbersome to deal with analytically.</w:t>
      </w:r>
      <w:r w:rsidR="006D0CC5">
        <w:rPr>
          <w:rFonts w:ascii="Times New Roman" w:hAnsi="Times New Roman" w:cs="Times New Roman"/>
          <w:sz w:val="24"/>
          <w:szCs w:val="24"/>
        </w:rPr>
        <w:t xml:space="preserve"> For this reason the n</w:t>
      </w:r>
      <w:r w:rsidR="006D0CC5" w:rsidRPr="000979BC">
        <w:rPr>
          <w:rFonts w:ascii="Times New Roman" w:hAnsi="Times New Roman" w:cs="Times New Roman"/>
          <w:sz w:val="24"/>
          <w:szCs w:val="24"/>
        </w:rPr>
        <w:t>umerical software plays an important role in the design of single-mode waveguides and fibers.</w:t>
      </w:r>
    </w:p>
    <w:p w:rsidR="00762005" w:rsidRPr="000979BC" w:rsidRDefault="00762005" w:rsidP="00F63DC9">
      <w:pPr>
        <w:jc w:val="both"/>
        <w:rPr>
          <w:rFonts w:ascii="Times New Roman" w:hAnsi="Times New Roman" w:cs="Times New Roman"/>
          <w:sz w:val="24"/>
          <w:szCs w:val="24"/>
        </w:rPr>
      </w:pPr>
      <w:r w:rsidRPr="000979BC">
        <w:rPr>
          <w:rFonts w:ascii="Times New Roman" w:hAnsi="Times New Roman" w:cs="Times New Roman"/>
          <w:sz w:val="24"/>
          <w:szCs w:val="24"/>
        </w:rPr>
        <w:t xml:space="preserve">Consider a single </w:t>
      </w:r>
      <w:r w:rsidR="00994712">
        <w:rPr>
          <w:rFonts w:ascii="Times New Roman" w:hAnsi="Times New Roman" w:cs="Times New Roman"/>
          <w:sz w:val="24"/>
          <w:szCs w:val="24"/>
        </w:rPr>
        <w:t>mode</w:t>
      </w:r>
      <w:r w:rsidRPr="000979BC">
        <w:rPr>
          <w:rFonts w:ascii="Times New Roman" w:hAnsi="Times New Roman" w:cs="Times New Roman"/>
          <w:sz w:val="24"/>
          <w:szCs w:val="24"/>
        </w:rPr>
        <w:t xml:space="preserve"> waveguide made of silica glass</w:t>
      </w:r>
      <w:r w:rsidR="00CC5AB3">
        <w:rPr>
          <w:rFonts w:ascii="Times New Roman" w:hAnsi="Times New Roman" w:cs="Times New Roman"/>
          <w:sz w:val="24"/>
          <w:szCs w:val="24"/>
        </w:rPr>
        <w:t xml:space="preserve"> and geometries as shown in Figure 1</w:t>
      </w:r>
      <w:r w:rsidRPr="000979BC">
        <w:rPr>
          <w:rFonts w:ascii="Times New Roman" w:hAnsi="Times New Roman" w:cs="Times New Roman"/>
          <w:sz w:val="24"/>
          <w:szCs w:val="24"/>
        </w:rPr>
        <w:t xml:space="preserve">. The </w:t>
      </w:r>
      <w:r w:rsidR="00994712">
        <w:rPr>
          <w:rFonts w:ascii="Times New Roman" w:hAnsi="Times New Roman" w:cs="Times New Roman"/>
          <w:sz w:val="24"/>
          <w:szCs w:val="24"/>
        </w:rPr>
        <w:t>guiding layer</w:t>
      </w:r>
      <w:r w:rsidR="00361161" w:rsidRPr="000979BC">
        <w:rPr>
          <w:rFonts w:ascii="Times New Roman" w:hAnsi="Times New Roman" w:cs="Times New Roman"/>
          <w:sz w:val="24"/>
          <w:szCs w:val="24"/>
        </w:rPr>
        <w:t xml:space="preserve"> of </w:t>
      </w:r>
      <w:r w:rsidR="00994712">
        <w:rPr>
          <w:rFonts w:ascii="Times New Roman" w:hAnsi="Times New Roman" w:cs="Times New Roman"/>
          <w:sz w:val="24"/>
          <w:szCs w:val="24"/>
        </w:rPr>
        <w:t>height</w:t>
      </w:r>
      <w:r w:rsidR="00361161" w:rsidRPr="000979BC">
        <w:rPr>
          <w:rFonts w:ascii="Times New Roman" w:hAnsi="Times New Roman" w:cs="Times New Roman"/>
          <w:sz w:val="24"/>
          <w:szCs w:val="24"/>
        </w:rPr>
        <w:t xml:space="preserve"> </w:t>
      </w:r>
      <w:proofErr w:type="spellStart"/>
      <w:r w:rsidR="00994712">
        <w:rPr>
          <w:rFonts w:ascii="Times New Roman" w:hAnsi="Times New Roman" w:cs="Times New Roman"/>
          <w:i/>
          <w:sz w:val="24"/>
          <w:szCs w:val="24"/>
        </w:rPr>
        <w:t>t</w:t>
      </w:r>
      <w:r w:rsidR="00994712" w:rsidRPr="00994712">
        <w:rPr>
          <w:rFonts w:ascii="Times New Roman" w:hAnsi="Times New Roman" w:cs="Times New Roman"/>
          <w:i/>
          <w:sz w:val="24"/>
          <w:szCs w:val="24"/>
          <w:vertAlign w:val="subscript"/>
        </w:rPr>
        <w:t>g</w:t>
      </w:r>
      <w:proofErr w:type="spellEnd"/>
      <w:r w:rsidRPr="000979BC">
        <w:rPr>
          <w:rFonts w:ascii="Times New Roman" w:hAnsi="Times New Roman" w:cs="Times New Roman"/>
          <w:sz w:val="24"/>
          <w:szCs w:val="24"/>
        </w:rPr>
        <w:t xml:space="preserve"> is made of pure silica glass with refractive index n</w:t>
      </w:r>
      <w:r w:rsidRPr="000979BC">
        <w:rPr>
          <w:rFonts w:ascii="Times New Roman" w:hAnsi="Times New Roman" w:cs="Times New Roman"/>
          <w:sz w:val="24"/>
          <w:szCs w:val="24"/>
          <w:vertAlign w:val="subscript"/>
        </w:rPr>
        <w:t>1</w:t>
      </w:r>
      <w:r w:rsidRPr="000979BC">
        <w:rPr>
          <w:rFonts w:ascii="Times New Roman" w:hAnsi="Times New Roman" w:cs="Times New Roman"/>
          <w:sz w:val="24"/>
          <w:szCs w:val="24"/>
        </w:rPr>
        <w:t xml:space="preserve"> = 1.4457 and the </w:t>
      </w:r>
      <w:r w:rsidR="00994712">
        <w:rPr>
          <w:rFonts w:ascii="Times New Roman" w:hAnsi="Times New Roman" w:cs="Times New Roman"/>
          <w:sz w:val="24"/>
          <w:szCs w:val="24"/>
        </w:rPr>
        <w:t>substrate</w:t>
      </w:r>
      <w:r w:rsidRPr="000979BC">
        <w:rPr>
          <w:rFonts w:ascii="Times New Roman" w:hAnsi="Times New Roman" w:cs="Times New Roman"/>
          <w:sz w:val="24"/>
          <w:szCs w:val="24"/>
        </w:rPr>
        <w:t xml:space="preserve"> is doped, with a refractive index of n</w:t>
      </w:r>
      <w:r w:rsidRPr="000979BC">
        <w:rPr>
          <w:rFonts w:ascii="Times New Roman" w:hAnsi="Times New Roman" w:cs="Times New Roman"/>
          <w:sz w:val="24"/>
          <w:szCs w:val="24"/>
          <w:vertAlign w:val="subscript"/>
        </w:rPr>
        <w:t>2</w:t>
      </w:r>
      <w:r w:rsidRPr="000979BC">
        <w:rPr>
          <w:rFonts w:ascii="Times New Roman" w:hAnsi="Times New Roman" w:cs="Times New Roman"/>
          <w:sz w:val="24"/>
          <w:szCs w:val="24"/>
        </w:rPr>
        <w:t xml:space="preserve"> = 1.4378</w:t>
      </w:r>
      <w:r w:rsidR="00994712">
        <w:rPr>
          <w:rFonts w:ascii="Times New Roman" w:hAnsi="Times New Roman" w:cs="Times New Roman"/>
          <w:sz w:val="24"/>
          <w:szCs w:val="24"/>
        </w:rPr>
        <w:t>. The waveguide is embedded in air. T</w:t>
      </w:r>
      <w:r w:rsidR="00361161" w:rsidRPr="000979BC">
        <w:rPr>
          <w:rFonts w:ascii="Times New Roman" w:hAnsi="Times New Roman" w:cs="Times New Roman"/>
          <w:sz w:val="24"/>
          <w:szCs w:val="24"/>
        </w:rPr>
        <w:t>he</w:t>
      </w:r>
      <w:r w:rsidR="00CC5AB3">
        <w:rPr>
          <w:rFonts w:ascii="Times New Roman" w:hAnsi="Times New Roman" w:cs="Times New Roman"/>
          <w:sz w:val="24"/>
          <w:szCs w:val="24"/>
        </w:rPr>
        <w:t xml:space="preserve"> free-space wavelength</w:t>
      </w:r>
      <w:r w:rsidRPr="000979BC">
        <w:rPr>
          <w:rFonts w:ascii="Times New Roman" w:hAnsi="Times New Roman" w:cs="Times New Roman"/>
          <w:sz w:val="24"/>
          <w:szCs w:val="24"/>
        </w:rPr>
        <w:t xml:space="preserve"> </w:t>
      </w:r>
      <w:r w:rsidR="00CC5AB3">
        <w:rPr>
          <w:rFonts w:ascii="Times New Roman" w:hAnsi="Times New Roman" w:cs="Times New Roman"/>
          <w:sz w:val="24"/>
          <w:szCs w:val="24"/>
        </w:rPr>
        <w:t>is given as</w:t>
      </w:r>
      <w:r w:rsidRPr="000979BC">
        <w:rPr>
          <w:rFonts w:ascii="Times New Roman" w:hAnsi="Times New Roman" w:cs="Times New Roman"/>
          <w:sz w:val="24"/>
          <w:szCs w:val="24"/>
        </w:rPr>
        <w:t xml:space="preserve"> 1.55 </w:t>
      </w:r>
      <w:proofErr w:type="spellStart"/>
      <w:r w:rsidRPr="000979BC">
        <w:rPr>
          <w:rFonts w:ascii="Times New Roman" w:hAnsi="Times New Roman" w:cs="Times New Roman"/>
          <w:sz w:val="24"/>
          <w:szCs w:val="24"/>
        </w:rPr>
        <w:t>μm</w:t>
      </w:r>
      <w:proofErr w:type="spellEnd"/>
      <w:r w:rsidR="00814876">
        <w:rPr>
          <w:rFonts w:ascii="Times New Roman" w:hAnsi="Times New Roman" w:cs="Times New Roman"/>
          <w:sz w:val="24"/>
          <w:szCs w:val="24"/>
        </w:rPr>
        <w:t xml:space="preserve"> so n</w:t>
      </w:r>
      <w:r w:rsidR="00814876" w:rsidRPr="00814876">
        <w:rPr>
          <w:rFonts w:ascii="Times New Roman" w:hAnsi="Times New Roman" w:cs="Times New Roman"/>
          <w:sz w:val="24"/>
          <w:szCs w:val="24"/>
          <w:vertAlign w:val="subscript"/>
        </w:rPr>
        <w:t>1</w:t>
      </w:r>
      <w:r w:rsidR="00814876">
        <w:rPr>
          <w:rFonts w:ascii="Times New Roman" w:hAnsi="Times New Roman" w:cs="Times New Roman"/>
          <w:sz w:val="24"/>
          <w:szCs w:val="24"/>
        </w:rPr>
        <w:t>&gt;n</w:t>
      </w:r>
      <w:r w:rsidR="00814876" w:rsidRPr="00814876">
        <w:rPr>
          <w:rFonts w:ascii="Times New Roman" w:hAnsi="Times New Roman" w:cs="Times New Roman"/>
          <w:sz w:val="24"/>
          <w:szCs w:val="24"/>
          <w:vertAlign w:val="subscript"/>
        </w:rPr>
        <w:t>2</w:t>
      </w:r>
      <w:r w:rsidR="00814876">
        <w:rPr>
          <w:rFonts w:ascii="Times New Roman" w:hAnsi="Times New Roman" w:cs="Times New Roman"/>
          <w:sz w:val="24"/>
          <w:szCs w:val="24"/>
        </w:rPr>
        <w:t>&gt;&gt;n</w:t>
      </w:r>
      <w:r w:rsidR="00814876" w:rsidRPr="00814876">
        <w:rPr>
          <w:rFonts w:ascii="Times New Roman" w:hAnsi="Times New Roman" w:cs="Times New Roman"/>
          <w:sz w:val="24"/>
          <w:szCs w:val="24"/>
          <w:vertAlign w:val="subscript"/>
        </w:rPr>
        <w:t>3</w:t>
      </w:r>
      <w:r w:rsidRPr="000979BC">
        <w:rPr>
          <w:rFonts w:ascii="Times New Roman" w:hAnsi="Times New Roman" w:cs="Times New Roman"/>
          <w:sz w:val="24"/>
          <w:szCs w:val="24"/>
        </w:rPr>
        <w:t xml:space="preserve">. The </w:t>
      </w:r>
      <w:r w:rsidR="00994712">
        <w:rPr>
          <w:rFonts w:ascii="Times New Roman" w:hAnsi="Times New Roman" w:cs="Times New Roman"/>
          <w:sz w:val="24"/>
          <w:szCs w:val="24"/>
        </w:rPr>
        <w:t>height</w:t>
      </w:r>
      <w:r w:rsidRPr="000979BC">
        <w:rPr>
          <w:rFonts w:ascii="Times New Roman" w:hAnsi="Times New Roman" w:cs="Times New Roman"/>
          <w:sz w:val="24"/>
          <w:szCs w:val="24"/>
        </w:rPr>
        <w:t xml:space="preserve"> of the </w:t>
      </w:r>
      <w:r w:rsidR="00994712">
        <w:rPr>
          <w:rFonts w:ascii="Times New Roman" w:hAnsi="Times New Roman" w:cs="Times New Roman"/>
          <w:sz w:val="24"/>
          <w:szCs w:val="24"/>
        </w:rPr>
        <w:t>subst</w:t>
      </w:r>
      <w:r w:rsidR="007B1B35">
        <w:rPr>
          <w:rFonts w:ascii="Times New Roman" w:hAnsi="Times New Roman" w:cs="Times New Roman"/>
          <w:sz w:val="24"/>
          <w:szCs w:val="24"/>
        </w:rPr>
        <w:t>r</w:t>
      </w:r>
      <w:r w:rsidR="00994712">
        <w:rPr>
          <w:rFonts w:ascii="Times New Roman" w:hAnsi="Times New Roman" w:cs="Times New Roman"/>
          <w:sz w:val="24"/>
          <w:szCs w:val="24"/>
        </w:rPr>
        <w:t>ate</w:t>
      </w:r>
      <w:r w:rsidRPr="000979BC">
        <w:rPr>
          <w:rFonts w:ascii="Times New Roman" w:hAnsi="Times New Roman" w:cs="Times New Roman"/>
          <w:sz w:val="24"/>
          <w:szCs w:val="24"/>
        </w:rPr>
        <w:t xml:space="preserve"> is </w:t>
      </w:r>
      <w:r w:rsidR="005B739A" w:rsidRPr="000979BC">
        <w:rPr>
          <w:rFonts w:ascii="Times New Roman" w:hAnsi="Times New Roman" w:cs="Times New Roman"/>
          <w:sz w:val="24"/>
          <w:szCs w:val="24"/>
        </w:rPr>
        <w:t>&gt;&gt;</w:t>
      </w:r>
      <w:proofErr w:type="spellStart"/>
      <w:r w:rsidR="00994712">
        <w:rPr>
          <w:rFonts w:ascii="Times New Roman" w:hAnsi="Times New Roman" w:cs="Times New Roman"/>
          <w:i/>
          <w:sz w:val="24"/>
          <w:szCs w:val="24"/>
        </w:rPr>
        <w:t>t</w:t>
      </w:r>
      <w:r w:rsidR="00994712" w:rsidRPr="00994712">
        <w:rPr>
          <w:rFonts w:ascii="Times New Roman" w:hAnsi="Times New Roman" w:cs="Times New Roman"/>
          <w:i/>
          <w:sz w:val="24"/>
          <w:szCs w:val="24"/>
          <w:vertAlign w:val="subscript"/>
        </w:rPr>
        <w:t>g</w:t>
      </w:r>
      <w:proofErr w:type="spellEnd"/>
      <w:r w:rsidR="002B135C">
        <w:rPr>
          <w:rFonts w:ascii="Times New Roman" w:hAnsi="Times New Roman" w:cs="Times New Roman"/>
          <w:sz w:val="24"/>
          <w:szCs w:val="24"/>
        </w:rPr>
        <w:t>.</w:t>
      </w:r>
    </w:p>
    <w:p w:rsidR="000979BC" w:rsidRPr="00CC5AB3" w:rsidRDefault="00F430CD" w:rsidP="00743D09">
      <w:pPr>
        <w:rPr>
          <w:rFonts w:asciiTheme="majorBidi" w:hAnsiTheme="majorBidi" w:cstheme="majorBidi"/>
          <w:sz w:val="24"/>
          <w:szCs w:val="24"/>
        </w:rPr>
      </w:pPr>
      <w:r>
        <w:rPr>
          <w:rFonts w:asciiTheme="majorBidi" w:hAnsiTheme="majorBidi" w:cstheme="majorBidi"/>
          <w:sz w:val="24"/>
          <w:szCs w:val="24"/>
        </w:rPr>
        <w:t xml:space="preserve">Use numerical modelling tool: COMSOL </w:t>
      </w:r>
      <w:proofErr w:type="spellStart"/>
      <w:r>
        <w:rPr>
          <w:rFonts w:asciiTheme="majorBidi" w:hAnsiTheme="majorBidi" w:cstheme="majorBidi"/>
          <w:sz w:val="24"/>
          <w:szCs w:val="24"/>
        </w:rPr>
        <w:t>Multiphysics</w:t>
      </w:r>
      <w:proofErr w:type="spellEnd"/>
      <w:r w:rsidR="00743D09">
        <w:rPr>
          <w:rFonts w:asciiTheme="majorBidi" w:hAnsiTheme="majorBidi" w:cstheme="majorBidi"/>
          <w:sz w:val="24"/>
          <w:szCs w:val="24"/>
        </w:rPr>
        <w:t xml:space="preserve"> (one month trial version can </w:t>
      </w:r>
      <w:proofErr w:type="gramStart"/>
      <w:r w:rsidR="00743D09">
        <w:rPr>
          <w:rFonts w:asciiTheme="majorBidi" w:hAnsiTheme="majorBidi" w:cstheme="majorBidi"/>
          <w:sz w:val="24"/>
          <w:szCs w:val="24"/>
        </w:rPr>
        <w:t>be  freely</w:t>
      </w:r>
      <w:proofErr w:type="gramEnd"/>
      <w:r w:rsidR="00743D09">
        <w:rPr>
          <w:rFonts w:asciiTheme="majorBidi" w:hAnsiTheme="majorBidi" w:cstheme="majorBidi"/>
          <w:sz w:val="24"/>
          <w:szCs w:val="24"/>
        </w:rPr>
        <w:t xml:space="preserve"> downloaded) </w:t>
      </w:r>
      <w:r>
        <w:rPr>
          <w:rFonts w:asciiTheme="majorBidi" w:hAnsiTheme="majorBidi" w:cstheme="majorBidi"/>
          <w:sz w:val="24"/>
          <w:szCs w:val="24"/>
        </w:rPr>
        <w:t xml:space="preserve"> to model</w:t>
      </w:r>
      <w:r w:rsidR="00CC5AB3" w:rsidRPr="00CC5AB3">
        <w:rPr>
          <w:rFonts w:asciiTheme="majorBidi" w:hAnsiTheme="majorBidi" w:cstheme="majorBidi"/>
          <w:sz w:val="24"/>
          <w:szCs w:val="24"/>
        </w:rPr>
        <w:t xml:space="preserve"> </w:t>
      </w:r>
      <w:r w:rsidR="00743D09">
        <w:rPr>
          <w:rFonts w:asciiTheme="majorBidi" w:hAnsiTheme="majorBidi" w:cstheme="majorBidi"/>
          <w:sz w:val="24"/>
          <w:szCs w:val="24"/>
        </w:rPr>
        <w:t xml:space="preserve">the </w:t>
      </w:r>
      <w:r w:rsidR="00CC5AB3" w:rsidRPr="00CC5AB3">
        <w:rPr>
          <w:rFonts w:asciiTheme="majorBidi" w:hAnsiTheme="majorBidi" w:cstheme="majorBidi"/>
          <w:sz w:val="24"/>
          <w:szCs w:val="24"/>
        </w:rPr>
        <w:t>geometr</w:t>
      </w:r>
      <w:r w:rsidR="00CC5AB3">
        <w:rPr>
          <w:rFonts w:asciiTheme="majorBidi" w:hAnsiTheme="majorBidi" w:cstheme="majorBidi"/>
          <w:sz w:val="24"/>
          <w:szCs w:val="24"/>
        </w:rPr>
        <w:t>ies</w:t>
      </w:r>
      <w:r w:rsidR="00CC5AB3" w:rsidRPr="00CC5AB3">
        <w:rPr>
          <w:rFonts w:asciiTheme="majorBidi" w:hAnsiTheme="majorBidi" w:cstheme="majorBidi"/>
          <w:sz w:val="24"/>
          <w:szCs w:val="24"/>
        </w:rPr>
        <w:t xml:space="preserve"> shown on Figure 1</w:t>
      </w:r>
      <w:r w:rsidR="00743D09">
        <w:rPr>
          <w:rFonts w:asciiTheme="majorBidi" w:hAnsiTheme="majorBidi" w:cstheme="majorBidi"/>
          <w:sz w:val="24"/>
          <w:szCs w:val="24"/>
        </w:rPr>
        <w:t>.</w:t>
      </w:r>
    </w:p>
    <w:p w:rsidR="000979BC" w:rsidRPr="00C96ED5" w:rsidRDefault="000979BC" w:rsidP="004D3BAC">
      <w:pPr>
        <w:pStyle w:val="ListParagraph"/>
        <w:numPr>
          <w:ilvl w:val="0"/>
          <w:numId w:val="1"/>
        </w:numPr>
        <w:jc w:val="both"/>
        <w:rPr>
          <w:rFonts w:ascii="Times New Roman" w:hAnsi="Times New Roman" w:cs="Times New Roman"/>
          <w:sz w:val="24"/>
          <w:szCs w:val="24"/>
        </w:rPr>
      </w:pPr>
      <w:r w:rsidRPr="00C96ED5">
        <w:rPr>
          <w:rFonts w:ascii="Times New Roman" w:hAnsi="Times New Roman" w:cs="Times New Roman"/>
          <w:sz w:val="24"/>
          <w:szCs w:val="24"/>
        </w:rPr>
        <w:t>Find an effective mode index of a confined guided mode</w:t>
      </w:r>
      <w:r w:rsidR="008641C2" w:rsidRPr="00C96ED5">
        <w:rPr>
          <w:rFonts w:ascii="Times New Roman" w:hAnsi="Times New Roman" w:cs="Times New Roman"/>
          <w:sz w:val="24"/>
          <w:szCs w:val="24"/>
        </w:rPr>
        <w:t xml:space="preserve"> and the propagation constant </w:t>
      </w:r>
      <w:r w:rsidR="008641C2" w:rsidRPr="00CC5AB3">
        <w:rPr>
          <w:rFonts w:ascii="Symbol" w:hAnsi="Symbol" w:cs="Times New Roman"/>
          <w:i/>
          <w:iCs/>
          <w:sz w:val="24"/>
          <w:szCs w:val="24"/>
        </w:rPr>
        <w:t></w:t>
      </w:r>
      <w:r w:rsidR="00C96ED5" w:rsidRPr="00C96ED5">
        <w:rPr>
          <w:rFonts w:ascii="Symbol" w:hAnsi="Symbol" w:cs="Times New Roman"/>
          <w:sz w:val="24"/>
          <w:szCs w:val="24"/>
        </w:rPr>
        <w:t></w:t>
      </w:r>
      <w:r w:rsidR="00C96ED5" w:rsidRPr="00C96ED5">
        <w:rPr>
          <w:rFonts w:ascii="Times New Roman" w:hAnsi="Times New Roman" w:cs="Times New Roman"/>
          <w:sz w:val="24"/>
          <w:szCs w:val="24"/>
        </w:rPr>
        <w:t>for TM and TE (are they the same?)</w:t>
      </w:r>
      <w:r w:rsidRPr="00C96ED5">
        <w:rPr>
          <w:rFonts w:ascii="Times New Roman" w:hAnsi="Times New Roman" w:cs="Times New Roman"/>
          <w:sz w:val="24"/>
          <w:szCs w:val="24"/>
        </w:rPr>
        <w:t xml:space="preserve">. What </w:t>
      </w:r>
      <w:r w:rsidR="00791D08" w:rsidRPr="00C96ED5">
        <w:rPr>
          <w:rFonts w:ascii="Times New Roman" w:hAnsi="Times New Roman" w:cs="Times New Roman"/>
          <w:sz w:val="24"/>
          <w:szCs w:val="24"/>
        </w:rPr>
        <w:t>would be</w:t>
      </w:r>
      <w:r w:rsidRPr="00C96ED5">
        <w:rPr>
          <w:rFonts w:ascii="Times New Roman" w:hAnsi="Times New Roman" w:cs="Times New Roman"/>
          <w:sz w:val="24"/>
          <w:szCs w:val="24"/>
        </w:rPr>
        <w:t xml:space="preserve"> </w:t>
      </w:r>
      <w:r w:rsidR="00E70BCF" w:rsidRPr="00C96ED5">
        <w:rPr>
          <w:rFonts w:ascii="Times New Roman" w:hAnsi="Times New Roman" w:cs="Times New Roman"/>
          <w:sz w:val="24"/>
          <w:szCs w:val="24"/>
        </w:rPr>
        <w:t>the</w:t>
      </w:r>
      <w:r w:rsidRPr="00C96ED5">
        <w:rPr>
          <w:rFonts w:ascii="Times New Roman" w:hAnsi="Times New Roman" w:cs="Times New Roman"/>
          <w:sz w:val="24"/>
          <w:szCs w:val="24"/>
        </w:rPr>
        <w:t xml:space="preserve"> </w:t>
      </w:r>
      <w:r w:rsidRPr="00C96ED5">
        <w:rPr>
          <w:rFonts w:ascii="Times New Roman" w:hAnsi="Times New Roman" w:cs="Times New Roman"/>
          <w:i/>
          <w:sz w:val="24"/>
          <w:szCs w:val="24"/>
        </w:rPr>
        <w:t>V</w:t>
      </w:r>
      <w:r w:rsidRPr="00C96ED5">
        <w:rPr>
          <w:rFonts w:ascii="Times New Roman" w:hAnsi="Times New Roman" w:cs="Times New Roman"/>
          <w:sz w:val="24"/>
          <w:szCs w:val="24"/>
        </w:rPr>
        <w:t xml:space="preserve"> number?</w:t>
      </w:r>
      <w:r w:rsidR="00603940" w:rsidRPr="00C96ED5">
        <w:rPr>
          <w:rFonts w:ascii="Times New Roman" w:hAnsi="Times New Roman" w:cs="Times New Roman"/>
          <w:sz w:val="24"/>
          <w:szCs w:val="24"/>
        </w:rPr>
        <w:t xml:space="preserve"> Relate the guided modes </w:t>
      </w:r>
      <w:r w:rsidR="00603940" w:rsidRPr="00CC5AB3">
        <w:rPr>
          <w:rFonts w:ascii="Times New Roman" w:hAnsi="Times New Roman" w:cs="Times New Roman"/>
          <w:i/>
          <w:iCs/>
          <w:sz w:val="24"/>
          <w:szCs w:val="24"/>
        </w:rPr>
        <w:t>m</w:t>
      </w:r>
      <w:r w:rsidR="00603940" w:rsidRPr="00C96ED5">
        <w:rPr>
          <w:rFonts w:ascii="Times New Roman" w:hAnsi="Times New Roman" w:cs="Times New Roman"/>
          <w:sz w:val="24"/>
          <w:szCs w:val="24"/>
        </w:rPr>
        <w:t xml:space="preserve"> and </w:t>
      </w:r>
      <w:r w:rsidR="00603940" w:rsidRPr="00CC5AB3">
        <w:rPr>
          <w:rFonts w:ascii="Times New Roman" w:hAnsi="Times New Roman" w:cs="Times New Roman"/>
          <w:i/>
          <w:iCs/>
          <w:sz w:val="24"/>
          <w:szCs w:val="24"/>
        </w:rPr>
        <w:t>V</w:t>
      </w:r>
      <w:r w:rsidR="00603940" w:rsidRPr="00C96ED5">
        <w:rPr>
          <w:rFonts w:ascii="Times New Roman" w:hAnsi="Times New Roman" w:cs="Times New Roman"/>
          <w:sz w:val="24"/>
          <w:szCs w:val="24"/>
        </w:rPr>
        <w:t>-number.</w:t>
      </w:r>
    </w:p>
    <w:p w:rsidR="00E33390" w:rsidRPr="00C96ED5" w:rsidRDefault="00E33390" w:rsidP="00E33390">
      <w:pPr>
        <w:pStyle w:val="ListParagraph"/>
        <w:rPr>
          <w:rFonts w:ascii="Times New Roman" w:hAnsi="Times New Roman" w:cs="Times New Roman"/>
          <w:sz w:val="24"/>
          <w:szCs w:val="24"/>
        </w:rPr>
      </w:pPr>
    </w:p>
    <w:p w:rsidR="000979BC" w:rsidRPr="00C96ED5" w:rsidRDefault="00814876" w:rsidP="00CC5AB3">
      <w:pPr>
        <w:pStyle w:val="ListParagraph"/>
        <w:numPr>
          <w:ilvl w:val="0"/>
          <w:numId w:val="1"/>
        </w:numPr>
        <w:rPr>
          <w:rFonts w:ascii="Times New Roman" w:hAnsi="Times New Roman" w:cs="Times New Roman"/>
          <w:sz w:val="24"/>
          <w:szCs w:val="24"/>
        </w:rPr>
      </w:pPr>
      <w:r w:rsidRPr="00C96ED5">
        <w:rPr>
          <w:rFonts w:ascii="Times New Roman" w:hAnsi="Times New Roman" w:cs="Times New Roman"/>
          <w:sz w:val="24"/>
          <w:szCs w:val="24"/>
        </w:rPr>
        <w:t xml:space="preserve">Present </w:t>
      </w:r>
      <w:r w:rsidR="00CC5AB3">
        <w:rPr>
          <w:rFonts w:ascii="Times New Roman" w:hAnsi="Times New Roman" w:cs="Times New Roman"/>
          <w:sz w:val="24"/>
          <w:szCs w:val="24"/>
        </w:rPr>
        <w:t>all of the</w:t>
      </w:r>
      <w:r w:rsidRPr="00C96ED5">
        <w:rPr>
          <w:rFonts w:ascii="Times New Roman" w:hAnsi="Times New Roman" w:cs="Times New Roman"/>
          <w:sz w:val="24"/>
          <w:szCs w:val="24"/>
        </w:rPr>
        <w:t xml:space="preserve"> filed components of fundamental mode.</w:t>
      </w:r>
    </w:p>
    <w:p w:rsidR="00E33390" w:rsidRPr="00C96ED5" w:rsidRDefault="00E33390" w:rsidP="00E33390">
      <w:pPr>
        <w:pStyle w:val="ListParagraph"/>
        <w:rPr>
          <w:rFonts w:ascii="Times New Roman" w:hAnsi="Times New Roman" w:cs="Times New Roman"/>
          <w:sz w:val="24"/>
          <w:szCs w:val="24"/>
        </w:rPr>
      </w:pPr>
    </w:p>
    <w:p w:rsidR="00E33390" w:rsidRPr="00C96ED5" w:rsidRDefault="00E33390" w:rsidP="00CC5AB3">
      <w:pPr>
        <w:pStyle w:val="ListParagraph"/>
        <w:numPr>
          <w:ilvl w:val="0"/>
          <w:numId w:val="1"/>
        </w:numPr>
        <w:rPr>
          <w:rFonts w:ascii="Times New Roman" w:hAnsi="Times New Roman" w:cs="Times New Roman"/>
          <w:sz w:val="24"/>
          <w:szCs w:val="24"/>
        </w:rPr>
      </w:pPr>
      <w:r w:rsidRPr="00C96ED5">
        <w:rPr>
          <w:rFonts w:ascii="Times New Roman" w:hAnsi="Times New Roman" w:cs="Times New Roman"/>
          <w:sz w:val="24"/>
          <w:szCs w:val="24"/>
        </w:rPr>
        <w:t xml:space="preserve">Characterize the modes: </w:t>
      </w:r>
      <w:r w:rsidRPr="00C96ED5">
        <w:rPr>
          <w:rFonts w:ascii="Times New Roman" w:hAnsi="Times New Roman" w:cs="Times New Roman"/>
          <w:i/>
          <w:sz w:val="24"/>
          <w:szCs w:val="24"/>
        </w:rPr>
        <w:t>TE</w:t>
      </w:r>
      <w:r w:rsidRPr="00C96ED5">
        <w:rPr>
          <w:rFonts w:ascii="Times New Roman" w:hAnsi="Times New Roman" w:cs="Times New Roman"/>
          <w:sz w:val="24"/>
          <w:szCs w:val="24"/>
        </w:rPr>
        <w:t xml:space="preserve"> mode</w:t>
      </w:r>
      <w:r w:rsidR="00CC5AB3">
        <w:rPr>
          <w:rFonts w:ascii="Times New Roman" w:hAnsi="Times New Roman" w:cs="Times New Roman"/>
          <w:sz w:val="24"/>
          <w:szCs w:val="24"/>
        </w:rPr>
        <w:t xml:space="preserve"> and </w:t>
      </w:r>
      <w:r w:rsidRPr="00C96ED5">
        <w:rPr>
          <w:rFonts w:ascii="Times New Roman" w:hAnsi="Times New Roman" w:cs="Times New Roman"/>
          <w:i/>
          <w:sz w:val="24"/>
          <w:szCs w:val="24"/>
        </w:rPr>
        <w:t>TM</w:t>
      </w:r>
      <w:r w:rsidR="00CC5AB3">
        <w:rPr>
          <w:rFonts w:ascii="Times New Roman" w:hAnsi="Times New Roman" w:cs="Times New Roman"/>
          <w:sz w:val="24"/>
          <w:szCs w:val="24"/>
        </w:rPr>
        <w:t xml:space="preserve"> mode</w:t>
      </w:r>
      <w:r w:rsidRPr="00C96ED5">
        <w:rPr>
          <w:rFonts w:ascii="Times New Roman" w:hAnsi="Times New Roman" w:cs="Times New Roman"/>
          <w:sz w:val="24"/>
          <w:szCs w:val="24"/>
        </w:rPr>
        <w:t>.</w:t>
      </w:r>
    </w:p>
    <w:p w:rsidR="000C11F3" w:rsidRPr="00C96ED5" w:rsidRDefault="000C11F3" w:rsidP="000C11F3">
      <w:pPr>
        <w:pStyle w:val="ListParagraph"/>
        <w:rPr>
          <w:rFonts w:ascii="Times New Roman" w:hAnsi="Times New Roman" w:cs="Times New Roman"/>
          <w:sz w:val="24"/>
          <w:szCs w:val="24"/>
        </w:rPr>
      </w:pPr>
    </w:p>
    <w:p w:rsidR="00814876" w:rsidRDefault="00A15792" w:rsidP="007931A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Discuss the differences in field confinements between different waveguide geometries. Support your insights by the references from the literature.</w:t>
      </w:r>
    </w:p>
    <w:p w:rsidR="00AD72B2" w:rsidRPr="00AD72B2" w:rsidRDefault="00AD72B2" w:rsidP="00AD72B2">
      <w:pPr>
        <w:pStyle w:val="ListParagraph"/>
        <w:rPr>
          <w:rFonts w:ascii="Times New Roman" w:hAnsi="Times New Roman" w:cs="Times New Roman"/>
          <w:sz w:val="24"/>
          <w:szCs w:val="24"/>
        </w:rPr>
      </w:pPr>
    </w:p>
    <w:p w:rsidR="00AD72B2" w:rsidRDefault="00AD72B2" w:rsidP="00AD72B2">
      <w:pPr>
        <w:pStyle w:val="ListParagraph"/>
        <w:keepNext/>
        <w:jc w:val="center"/>
      </w:pPr>
      <w:r>
        <w:rPr>
          <w:rFonts w:ascii="Times New Roman" w:hAnsi="Times New Roman" w:cs="Times New Roman"/>
          <w:noProof/>
          <w:sz w:val="24"/>
          <w:szCs w:val="24"/>
          <w:lang w:bidi="he-IL"/>
        </w:rPr>
        <w:lastRenderedPageBreak/>
        <w:drawing>
          <wp:inline distT="0" distB="0" distL="0" distR="0" wp14:anchorId="29C7965D" wp14:editId="68E033EA">
            <wp:extent cx="4698878" cy="1318217"/>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98748" cy="1318181"/>
                    </a:xfrm>
                    <a:prstGeom prst="rect">
                      <a:avLst/>
                    </a:prstGeom>
                    <a:noFill/>
                    <a:ln>
                      <a:noFill/>
                    </a:ln>
                  </pic:spPr>
                </pic:pic>
              </a:graphicData>
            </a:graphic>
          </wp:inline>
        </w:drawing>
      </w:r>
    </w:p>
    <w:p w:rsidR="00C96ED5" w:rsidRDefault="00AD72B2" w:rsidP="00AD72B2">
      <w:pPr>
        <w:pStyle w:val="Caption"/>
        <w:jc w:val="center"/>
      </w:pPr>
      <w:r>
        <w:t xml:space="preserve">Figure </w:t>
      </w:r>
      <w:fldSimple w:instr=" SEQ Figure \* ARABIC ">
        <w:r w:rsidR="003C020F">
          <w:rPr>
            <w:noProof/>
          </w:rPr>
          <w:t>1</w:t>
        </w:r>
      </w:fldSimple>
      <w:r>
        <w:t xml:space="preserve"> Common waveguide geometries</w:t>
      </w:r>
    </w:p>
    <w:p w:rsidR="005C74A0" w:rsidRDefault="005C74A0" w:rsidP="005C74A0">
      <w:pPr>
        <w:rPr>
          <w:rFonts w:asciiTheme="majorBidi" w:hAnsiTheme="majorBidi" w:cstheme="majorBidi"/>
          <w:sz w:val="24"/>
          <w:szCs w:val="24"/>
        </w:rPr>
      </w:pPr>
      <w:r w:rsidRPr="005C74A0">
        <w:rPr>
          <w:rFonts w:asciiTheme="majorBidi" w:hAnsiTheme="majorBidi" w:cstheme="majorBidi"/>
          <w:sz w:val="24"/>
          <w:szCs w:val="24"/>
        </w:rPr>
        <w:t>Upload your models, extracted fields and summarizing Word document in shared drive folder.</w:t>
      </w:r>
    </w:p>
    <w:p w:rsidR="00743D09" w:rsidRPr="00743D09" w:rsidRDefault="00743D09" w:rsidP="00743D09">
      <w:pPr>
        <w:jc w:val="both"/>
        <w:rPr>
          <w:rFonts w:ascii="Times New Roman" w:hAnsi="Times New Roman" w:cs="Times New Roman"/>
          <w:b/>
          <w:bCs/>
          <w:sz w:val="24"/>
          <w:szCs w:val="24"/>
          <w:u w:val="single"/>
        </w:rPr>
      </w:pPr>
      <w:r w:rsidRPr="00743D09">
        <w:rPr>
          <w:rFonts w:ascii="Times New Roman" w:hAnsi="Times New Roman" w:cs="Times New Roman"/>
          <w:b/>
          <w:bCs/>
          <w:sz w:val="24"/>
          <w:szCs w:val="24"/>
          <w:u w:val="single"/>
        </w:rPr>
        <w:t xml:space="preserve">Question </w:t>
      </w:r>
      <w:r>
        <w:rPr>
          <w:rFonts w:ascii="Times New Roman" w:hAnsi="Times New Roman" w:cs="Times New Roman"/>
          <w:b/>
          <w:bCs/>
          <w:sz w:val="24"/>
          <w:szCs w:val="24"/>
          <w:u w:val="single"/>
        </w:rPr>
        <w:t>2</w:t>
      </w:r>
      <w:r w:rsidRPr="00743D09">
        <w:rPr>
          <w:rFonts w:ascii="Times New Roman" w:hAnsi="Times New Roman" w:cs="Times New Roman"/>
          <w:b/>
          <w:bCs/>
          <w:sz w:val="24"/>
          <w:szCs w:val="24"/>
          <w:u w:val="single"/>
        </w:rPr>
        <w:t>:</w:t>
      </w:r>
    </w:p>
    <w:p w:rsidR="007D4B7A" w:rsidRDefault="00E9528C" w:rsidP="007D4B7A">
      <w:pPr>
        <w:jc w:val="both"/>
        <w:rPr>
          <w:rFonts w:ascii="Times New Roman" w:hAnsi="Times New Roman" w:cs="Times New Roman"/>
          <w:sz w:val="24"/>
          <w:szCs w:val="24"/>
        </w:rPr>
      </w:pPr>
      <w:r>
        <w:rPr>
          <w:rFonts w:ascii="Times New Roman" w:hAnsi="Times New Roman" w:cs="Times New Roman"/>
          <w:sz w:val="24"/>
          <w:szCs w:val="24"/>
        </w:rPr>
        <w:t>One of the complimentary geometries to waveguides is microfibers</w:t>
      </w:r>
      <w:r w:rsidR="00AF63EE">
        <w:rPr>
          <w:rFonts w:ascii="Times New Roman" w:hAnsi="Times New Roman" w:cs="Times New Roman"/>
          <w:sz w:val="24"/>
          <w:szCs w:val="24"/>
        </w:rPr>
        <w:t xml:space="preserve"> (see Figure 2)</w:t>
      </w:r>
      <w:r w:rsidR="00366809">
        <w:rPr>
          <w:rFonts w:ascii="Times New Roman" w:hAnsi="Times New Roman" w:cs="Times New Roman"/>
          <w:sz w:val="24"/>
          <w:szCs w:val="24"/>
        </w:rPr>
        <w:t xml:space="preserve"> exhibiting superior evanescent field</w:t>
      </w:r>
      <w:r w:rsidR="007D4B7A" w:rsidRPr="000979BC">
        <w:rPr>
          <w:rFonts w:ascii="Times New Roman" w:hAnsi="Times New Roman" w:cs="Times New Roman"/>
          <w:sz w:val="24"/>
          <w:szCs w:val="24"/>
        </w:rPr>
        <w:t>.</w:t>
      </w:r>
    </w:p>
    <w:p w:rsidR="00E9528C" w:rsidRPr="000979BC" w:rsidRDefault="00E9528C" w:rsidP="00366809">
      <w:pPr>
        <w:jc w:val="both"/>
        <w:rPr>
          <w:rFonts w:ascii="Times New Roman" w:hAnsi="Times New Roman" w:cs="Times New Roman"/>
          <w:sz w:val="24"/>
          <w:szCs w:val="24"/>
        </w:rPr>
      </w:pPr>
      <w:r w:rsidRPr="000979BC">
        <w:rPr>
          <w:rFonts w:ascii="Times New Roman" w:hAnsi="Times New Roman" w:cs="Times New Roman"/>
          <w:sz w:val="24"/>
          <w:szCs w:val="24"/>
        </w:rPr>
        <w:t xml:space="preserve">Consider a single step-index </w:t>
      </w:r>
      <w:r>
        <w:rPr>
          <w:rFonts w:ascii="Times New Roman" w:hAnsi="Times New Roman" w:cs="Times New Roman"/>
          <w:sz w:val="24"/>
          <w:szCs w:val="24"/>
        </w:rPr>
        <w:t>fiber made</w:t>
      </w:r>
      <w:r w:rsidRPr="000979BC">
        <w:rPr>
          <w:rFonts w:ascii="Times New Roman" w:hAnsi="Times New Roman" w:cs="Times New Roman"/>
          <w:sz w:val="24"/>
          <w:szCs w:val="24"/>
        </w:rPr>
        <w:t xml:space="preserve"> of silica glass. The inner core of radius </w:t>
      </w:r>
      <w:r w:rsidRPr="000979BC">
        <w:rPr>
          <w:rFonts w:ascii="Times New Roman" w:hAnsi="Times New Roman" w:cs="Times New Roman"/>
          <w:i/>
          <w:sz w:val="24"/>
          <w:szCs w:val="24"/>
        </w:rPr>
        <w:t>a</w:t>
      </w:r>
      <w:r w:rsidR="00366809" w:rsidRPr="00366809">
        <w:rPr>
          <w:rFonts w:ascii="Times New Roman" w:hAnsi="Times New Roman" w:cs="Times New Roman"/>
          <w:iCs/>
          <w:sz w:val="24"/>
          <w:szCs w:val="24"/>
        </w:rPr>
        <w:t>=2</w:t>
      </w:r>
      <w:r w:rsidR="00366809">
        <w:rPr>
          <w:rFonts w:ascii="Times New Roman" w:hAnsi="Times New Roman" w:cs="Times New Roman"/>
          <w:iCs/>
          <w:sz w:val="24"/>
          <w:szCs w:val="24"/>
        </w:rPr>
        <w:t xml:space="preserve"> </w:t>
      </w:r>
      <w:r w:rsidR="00366809" w:rsidRPr="00366809">
        <w:rPr>
          <w:rFonts w:ascii="Symbol" w:hAnsi="Symbol" w:cs="Times New Roman"/>
          <w:iCs/>
          <w:sz w:val="24"/>
          <w:szCs w:val="24"/>
        </w:rPr>
        <w:t></w:t>
      </w:r>
      <w:r w:rsidR="00366809" w:rsidRPr="00366809">
        <w:rPr>
          <w:rFonts w:ascii="Times New Roman" w:hAnsi="Times New Roman" w:cs="Times New Roman"/>
          <w:iCs/>
          <w:sz w:val="24"/>
          <w:szCs w:val="24"/>
        </w:rPr>
        <w:t>m</w:t>
      </w:r>
      <w:r w:rsidR="00366809">
        <w:rPr>
          <w:rFonts w:ascii="Times New Roman" w:hAnsi="Times New Roman" w:cs="Times New Roman"/>
          <w:iCs/>
          <w:sz w:val="24"/>
          <w:szCs w:val="24"/>
        </w:rPr>
        <w:t xml:space="preserve">, </w:t>
      </w:r>
      <w:r w:rsidR="00366809" w:rsidRPr="000979BC">
        <w:rPr>
          <w:rFonts w:ascii="Times New Roman" w:hAnsi="Times New Roman" w:cs="Times New Roman"/>
          <w:i/>
          <w:sz w:val="24"/>
          <w:szCs w:val="24"/>
        </w:rPr>
        <w:t>a</w:t>
      </w:r>
      <w:r w:rsidR="00366809" w:rsidRPr="00366809">
        <w:rPr>
          <w:rFonts w:ascii="Times New Roman" w:hAnsi="Times New Roman" w:cs="Times New Roman"/>
          <w:iCs/>
          <w:sz w:val="24"/>
          <w:szCs w:val="24"/>
        </w:rPr>
        <w:t>=</w:t>
      </w:r>
      <w:r w:rsidR="00366809">
        <w:rPr>
          <w:rFonts w:ascii="Times New Roman" w:hAnsi="Times New Roman" w:cs="Times New Roman"/>
          <w:iCs/>
          <w:sz w:val="24"/>
          <w:szCs w:val="24"/>
        </w:rPr>
        <w:t xml:space="preserve">1 </w:t>
      </w:r>
      <w:r w:rsidR="00366809" w:rsidRPr="00366809">
        <w:rPr>
          <w:rFonts w:ascii="Symbol" w:hAnsi="Symbol" w:cs="Times New Roman"/>
          <w:iCs/>
          <w:sz w:val="24"/>
          <w:szCs w:val="24"/>
        </w:rPr>
        <w:t></w:t>
      </w:r>
      <w:r w:rsidR="00366809" w:rsidRPr="00366809">
        <w:rPr>
          <w:rFonts w:ascii="Times New Roman" w:hAnsi="Times New Roman" w:cs="Times New Roman"/>
          <w:iCs/>
          <w:sz w:val="24"/>
          <w:szCs w:val="24"/>
        </w:rPr>
        <w:t>m</w:t>
      </w:r>
      <w:r w:rsidR="00366809">
        <w:rPr>
          <w:rFonts w:ascii="Times New Roman" w:hAnsi="Times New Roman" w:cs="Times New Roman"/>
          <w:iCs/>
          <w:sz w:val="24"/>
          <w:szCs w:val="24"/>
        </w:rPr>
        <w:t xml:space="preserve">, </w:t>
      </w:r>
      <w:r w:rsidR="00366809" w:rsidRPr="000979BC">
        <w:rPr>
          <w:rFonts w:ascii="Times New Roman" w:hAnsi="Times New Roman" w:cs="Times New Roman"/>
          <w:i/>
          <w:sz w:val="24"/>
          <w:szCs w:val="24"/>
        </w:rPr>
        <w:t>a</w:t>
      </w:r>
      <w:r w:rsidR="00366809" w:rsidRPr="00366809">
        <w:rPr>
          <w:rFonts w:ascii="Times New Roman" w:hAnsi="Times New Roman" w:cs="Times New Roman"/>
          <w:iCs/>
          <w:sz w:val="24"/>
          <w:szCs w:val="24"/>
        </w:rPr>
        <w:t>=</w:t>
      </w:r>
      <w:r w:rsidR="00366809">
        <w:rPr>
          <w:rFonts w:ascii="Times New Roman" w:hAnsi="Times New Roman" w:cs="Times New Roman"/>
          <w:iCs/>
          <w:sz w:val="24"/>
          <w:szCs w:val="24"/>
        </w:rPr>
        <w:t xml:space="preserve">0.5 </w:t>
      </w:r>
      <w:r w:rsidR="00366809" w:rsidRPr="00366809">
        <w:rPr>
          <w:rFonts w:ascii="Symbol" w:hAnsi="Symbol" w:cs="Times New Roman"/>
          <w:iCs/>
          <w:sz w:val="24"/>
          <w:szCs w:val="24"/>
        </w:rPr>
        <w:t></w:t>
      </w:r>
      <w:r w:rsidR="00366809" w:rsidRPr="00366809">
        <w:rPr>
          <w:rFonts w:ascii="Times New Roman" w:hAnsi="Times New Roman" w:cs="Times New Roman"/>
          <w:iCs/>
          <w:sz w:val="24"/>
          <w:szCs w:val="24"/>
        </w:rPr>
        <w:t>m</w:t>
      </w:r>
      <w:r w:rsidRPr="000979BC">
        <w:rPr>
          <w:rFonts w:ascii="Times New Roman" w:hAnsi="Times New Roman" w:cs="Times New Roman"/>
          <w:sz w:val="24"/>
          <w:szCs w:val="24"/>
        </w:rPr>
        <w:t xml:space="preserve"> is made of </w:t>
      </w:r>
      <w:r>
        <w:rPr>
          <w:rFonts w:ascii="Times New Roman" w:hAnsi="Times New Roman" w:cs="Times New Roman"/>
          <w:sz w:val="24"/>
          <w:szCs w:val="24"/>
        </w:rPr>
        <w:t>doped</w:t>
      </w:r>
      <w:r w:rsidRPr="000979BC">
        <w:rPr>
          <w:rFonts w:ascii="Times New Roman" w:hAnsi="Times New Roman" w:cs="Times New Roman"/>
          <w:sz w:val="24"/>
          <w:szCs w:val="24"/>
        </w:rPr>
        <w:t xml:space="preserve"> silica glass with refractive index of n</w:t>
      </w:r>
      <w:r>
        <w:rPr>
          <w:rFonts w:ascii="Times New Roman" w:hAnsi="Times New Roman" w:cs="Times New Roman"/>
          <w:sz w:val="24"/>
          <w:szCs w:val="24"/>
          <w:vertAlign w:val="subscript"/>
        </w:rPr>
        <w:t>1</w:t>
      </w:r>
      <w:r w:rsidRPr="000979BC">
        <w:rPr>
          <w:rFonts w:ascii="Times New Roman" w:hAnsi="Times New Roman" w:cs="Times New Roman"/>
          <w:sz w:val="24"/>
          <w:szCs w:val="24"/>
        </w:rPr>
        <w:t xml:space="preserve"> = 1.4378 while the free-space wavelengths of 1.55 </w:t>
      </w:r>
      <w:proofErr w:type="spellStart"/>
      <w:r w:rsidRPr="000979BC">
        <w:rPr>
          <w:rFonts w:ascii="Times New Roman" w:hAnsi="Times New Roman" w:cs="Times New Roman"/>
          <w:sz w:val="24"/>
          <w:szCs w:val="24"/>
        </w:rPr>
        <w:t>μm</w:t>
      </w:r>
      <w:proofErr w:type="spellEnd"/>
      <w:r>
        <w:rPr>
          <w:rFonts w:ascii="Times New Roman" w:hAnsi="Times New Roman" w:cs="Times New Roman"/>
          <w:sz w:val="24"/>
          <w:szCs w:val="24"/>
        </w:rPr>
        <w:t xml:space="preserve"> and the cladding is an air n</w:t>
      </w:r>
      <w:r w:rsidRPr="00814876">
        <w:rPr>
          <w:rFonts w:ascii="Times New Roman" w:hAnsi="Times New Roman" w:cs="Times New Roman"/>
          <w:sz w:val="24"/>
          <w:szCs w:val="24"/>
          <w:vertAlign w:val="subscript"/>
        </w:rPr>
        <w:t>2</w:t>
      </w:r>
      <w:r w:rsidRPr="00E9528C">
        <w:rPr>
          <w:rFonts w:ascii="Times New Roman" w:hAnsi="Times New Roman" w:cs="Times New Roman"/>
          <w:sz w:val="24"/>
          <w:szCs w:val="24"/>
        </w:rPr>
        <w:t>=1</w:t>
      </w:r>
      <w:r>
        <w:rPr>
          <w:rFonts w:ascii="Times New Roman" w:hAnsi="Times New Roman" w:cs="Times New Roman"/>
          <w:sz w:val="24"/>
          <w:szCs w:val="24"/>
          <w:vertAlign w:val="subscript"/>
        </w:rPr>
        <w:t xml:space="preserve"> </w:t>
      </w:r>
      <w:r>
        <w:rPr>
          <w:rFonts w:ascii="Times New Roman" w:hAnsi="Times New Roman" w:cs="Times New Roman"/>
          <w:sz w:val="24"/>
          <w:szCs w:val="24"/>
        </w:rPr>
        <w:t>so n</w:t>
      </w:r>
      <w:r w:rsidR="00B90408">
        <w:rPr>
          <w:rFonts w:ascii="Times New Roman" w:hAnsi="Times New Roman" w:cs="Times New Roman"/>
          <w:sz w:val="24"/>
          <w:szCs w:val="24"/>
          <w:vertAlign w:val="subscript"/>
        </w:rPr>
        <w:t>1</w:t>
      </w:r>
      <w:r>
        <w:rPr>
          <w:rFonts w:ascii="Times New Roman" w:hAnsi="Times New Roman" w:cs="Times New Roman"/>
          <w:sz w:val="24"/>
          <w:szCs w:val="24"/>
        </w:rPr>
        <w:t>&gt;&gt;n</w:t>
      </w:r>
      <w:r w:rsidR="00B90408">
        <w:rPr>
          <w:rFonts w:ascii="Times New Roman" w:hAnsi="Times New Roman" w:cs="Times New Roman"/>
          <w:sz w:val="24"/>
          <w:szCs w:val="24"/>
          <w:vertAlign w:val="subscript"/>
        </w:rPr>
        <w:t>2</w:t>
      </w:r>
      <w:r w:rsidRPr="000979BC">
        <w:rPr>
          <w:rFonts w:ascii="Times New Roman" w:hAnsi="Times New Roman" w:cs="Times New Roman"/>
          <w:sz w:val="24"/>
          <w:szCs w:val="24"/>
        </w:rPr>
        <w:t xml:space="preserve">. The radius of the cladding is &gt;&gt; </w:t>
      </w:r>
      <w:r w:rsidRPr="000979BC">
        <w:rPr>
          <w:rFonts w:ascii="Times New Roman" w:hAnsi="Times New Roman" w:cs="Times New Roman"/>
          <w:i/>
          <w:sz w:val="24"/>
          <w:szCs w:val="24"/>
        </w:rPr>
        <w:t>a</w:t>
      </w:r>
      <w:r w:rsidRPr="000979BC">
        <w:rPr>
          <w:rFonts w:ascii="Times New Roman" w:hAnsi="Times New Roman" w:cs="Times New Roman"/>
          <w:sz w:val="24"/>
          <w:szCs w:val="24"/>
        </w:rPr>
        <w:t xml:space="preserve"> so that the field of confined modes is zero at the exterior boundaries.</w:t>
      </w:r>
    </w:p>
    <w:p w:rsidR="00E9528C" w:rsidRDefault="00E9528C" w:rsidP="00E9528C"/>
    <w:p w:rsidR="00E9528C" w:rsidRDefault="00E9528C" w:rsidP="00E9528C">
      <w:pPr>
        <w:pStyle w:val="ListParagraph"/>
        <w:numPr>
          <w:ilvl w:val="0"/>
          <w:numId w:val="7"/>
        </w:numPr>
        <w:rPr>
          <w:rFonts w:ascii="Times New Roman" w:hAnsi="Times New Roman" w:cs="Times New Roman"/>
          <w:sz w:val="24"/>
          <w:szCs w:val="24"/>
        </w:rPr>
      </w:pPr>
      <w:r w:rsidRPr="00C96ED5">
        <w:rPr>
          <w:rFonts w:ascii="Times New Roman" w:hAnsi="Times New Roman" w:cs="Times New Roman"/>
          <w:sz w:val="24"/>
          <w:szCs w:val="24"/>
        </w:rPr>
        <w:t>Present the filed components of fundamental mode.</w:t>
      </w:r>
    </w:p>
    <w:p w:rsidR="000E74C9" w:rsidRPr="000E74C9" w:rsidRDefault="000E74C9" w:rsidP="000E74C9">
      <w:pPr>
        <w:pStyle w:val="ListParagraph"/>
        <w:rPr>
          <w:rFonts w:ascii="Times New Roman" w:hAnsi="Times New Roman" w:cs="Times New Roman"/>
          <w:sz w:val="24"/>
          <w:szCs w:val="24"/>
        </w:rPr>
      </w:pPr>
    </w:p>
    <w:p w:rsidR="000E74C9" w:rsidRDefault="000E74C9" w:rsidP="00E9528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Plot the field</w:t>
      </w:r>
      <w:r w:rsidR="002E3393">
        <w:rPr>
          <w:rFonts w:ascii="Times New Roman" w:hAnsi="Times New Roman" w:cs="Times New Roman"/>
          <w:sz w:val="24"/>
          <w:szCs w:val="24"/>
        </w:rPr>
        <w:t xml:space="preserve"> intensity |E|</w:t>
      </w:r>
      <w:r w:rsidR="002E3393" w:rsidRPr="002E3393">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2E3393">
        <w:rPr>
          <w:rFonts w:ascii="Times New Roman" w:hAnsi="Times New Roman" w:cs="Times New Roman"/>
          <w:sz w:val="24"/>
          <w:szCs w:val="24"/>
        </w:rPr>
        <w:t xml:space="preserve">and field </w:t>
      </w:r>
      <w:r>
        <w:rPr>
          <w:rFonts w:ascii="Times New Roman" w:hAnsi="Times New Roman" w:cs="Times New Roman"/>
          <w:sz w:val="24"/>
          <w:szCs w:val="24"/>
        </w:rPr>
        <w:t>cross sections</w:t>
      </w:r>
      <w:r w:rsidR="002E3393">
        <w:rPr>
          <w:rFonts w:ascii="Times New Roman" w:hAnsi="Times New Roman" w:cs="Times New Roman"/>
          <w:sz w:val="24"/>
          <w:szCs w:val="24"/>
        </w:rPr>
        <w:t>.</w:t>
      </w:r>
    </w:p>
    <w:p w:rsidR="002E3393" w:rsidRPr="002E3393" w:rsidRDefault="002E3393" w:rsidP="002E3393">
      <w:pPr>
        <w:pStyle w:val="ListParagraph"/>
        <w:rPr>
          <w:rFonts w:ascii="Times New Roman" w:hAnsi="Times New Roman" w:cs="Times New Roman"/>
          <w:sz w:val="24"/>
          <w:szCs w:val="24"/>
        </w:rPr>
      </w:pPr>
    </w:p>
    <w:p w:rsidR="002E3393" w:rsidRDefault="002E3393" w:rsidP="002E339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What is </w:t>
      </w:r>
      <w:r>
        <w:rPr>
          <w:rFonts w:ascii="Symbol" w:hAnsi="Symbol" w:cs="Times New Roman"/>
          <w:sz w:val="24"/>
          <w:szCs w:val="24"/>
        </w:rPr>
        <w:t></w:t>
      </w:r>
      <w:r>
        <w:rPr>
          <w:rFonts w:ascii="Times New Roman" w:hAnsi="Times New Roman" w:cs="Times New Roman"/>
          <w:sz w:val="24"/>
          <w:szCs w:val="24"/>
        </w:rPr>
        <w:t>=</w:t>
      </w:r>
      <w:proofErr w:type="spellStart"/>
      <w:r>
        <w:rPr>
          <w:rFonts w:ascii="Times New Roman" w:hAnsi="Times New Roman" w:cs="Times New Roman"/>
          <w:sz w:val="24"/>
          <w:szCs w:val="24"/>
        </w:rPr>
        <w:t>P</w:t>
      </w:r>
      <w:r w:rsidRPr="002E3393">
        <w:rPr>
          <w:rFonts w:ascii="Times New Roman" w:hAnsi="Times New Roman" w:cs="Times New Roman"/>
          <w:sz w:val="24"/>
          <w:szCs w:val="24"/>
          <w:vertAlign w:val="subscript"/>
        </w:rPr>
        <w:t>core</w:t>
      </w:r>
      <w:proofErr w:type="spellEnd"/>
      <w:r>
        <w:rPr>
          <w:rFonts w:ascii="Times New Roman" w:hAnsi="Times New Roman" w:cs="Times New Roman"/>
          <w:sz w:val="24"/>
          <w:szCs w:val="24"/>
        </w:rPr>
        <w:t>/P</w:t>
      </w:r>
      <w:r w:rsidRPr="002E3393">
        <w:rPr>
          <w:rFonts w:ascii="Times New Roman" w:hAnsi="Times New Roman" w:cs="Times New Roman"/>
          <w:sz w:val="24"/>
          <w:szCs w:val="24"/>
          <w:vertAlign w:val="subscript"/>
        </w:rPr>
        <w:t>o</w:t>
      </w:r>
      <w:r>
        <w:rPr>
          <w:rFonts w:ascii="Times New Roman" w:hAnsi="Times New Roman" w:cs="Times New Roman"/>
          <w:sz w:val="24"/>
          <w:szCs w:val="24"/>
        </w:rPr>
        <w:t>?</w:t>
      </w:r>
    </w:p>
    <w:p w:rsidR="000E74C9" w:rsidRPr="000E74C9" w:rsidRDefault="000E74C9" w:rsidP="000E74C9">
      <w:pPr>
        <w:pStyle w:val="ListParagraph"/>
        <w:rPr>
          <w:rFonts w:ascii="Times New Roman" w:hAnsi="Times New Roman" w:cs="Times New Roman"/>
          <w:sz w:val="24"/>
          <w:szCs w:val="24"/>
        </w:rPr>
      </w:pPr>
    </w:p>
    <w:p w:rsidR="000E74C9" w:rsidRDefault="00CB51AC" w:rsidP="00BE1DD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Plot</w:t>
      </w:r>
      <w:r w:rsidR="000E74C9">
        <w:rPr>
          <w:rFonts w:ascii="Times New Roman" w:hAnsi="Times New Roman" w:cs="Times New Roman"/>
          <w:sz w:val="24"/>
          <w:szCs w:val="24"/>
        </w:rPr>
        <w:t xml:space="preserve"> the fraction of</w:t>
      </w:r>
      <w:r>
        <w:rPr>
          <w:rFonts w:ascii="Times New Roman" w:hAnsi="Times New Roman" w:cs="Times New Roman"/>
          <w:sz w:val="24"/>
          <w:szCs w:val="24"/>
        </w:rPr>
        <w:t xml:space="preserve"> the power in the</w:t>
      </w:r>
      <w:r w:rsidR="000E74C9">
        <w:rPr>
          <w:rFonts w:ascii="Times New Roman" w:hAnsi="Times New Roman" w:cs="Times New Roman"/>
          <w:sz w:val="24"/>
          <w:szCs w:val="24"/>
        </w:rPr>
        <w:t xml:space="preserve"> evanescent field </w:t>
      </w:r>
      <w:r>
        <w:rPr>
          <w:rFonts w:ascii="Times New Roman" w:hAnsi="Times New Roman" w:cs="Times New Roman"/>
          <w:sz w:val="24"/>
          <w:szCs w:val="24"/>
        </w:rPr>
        <w:t xml:space="preserve">versus microfiber </w:t>
      </w:r>
      <w:r w:rsidR="00BE1DD2">
        <w:rPr>
          <w:rFonts w:ascii="Times New Roman" w:hAnsi="Times New Roman" w:cs="Times New Roman"/>
          <w:sz w:val="24"/>
          <w:szCs w:val="24"/>
        </w:rPr>
        <w:t>radius</w:t>
      </w:r>
      <w:r>
        <w:rPr>
          <w:rFonts w:ascii="Times New Roman" w:hAnsi="Times New Roman" w:cs="Times New Roman"/>
          <w:sz w:val="24"/>
          <w:szCs w:val="24"/>
        </w:rPr>
        <w:t>.</w:t>
      </w:r>
    </w:p>
    <w:p w:rsidR="00214C63" w:rsidRDefault="00214C63" w:rsidP="00214C63">
      <w:pPr>
        <w:pStyle w:val="ListParagraph"/>
        <w:rPr>
          <w:rFonts w:ascii="Times New Roman" w:hAnsi="Times New Roman" w:cs="Times New Roman"/>
          <w:sz w:val="24"/>
          <w:szCs w:val="24"/>
        </w:rPr>
      </w:pPr>
    </w:p>
    <w:p w:rsidR="00AF63EE" w:rsidRDefault="00214C63" w:rsidP="006C746C">
      <w:pPr>
        <w:pStyle w:val="ListParagraph"/>
        <w:keepNext/>
        <w:jc w:val="center"/>
      </w:pPr>
      <w:r>
        <w:rPr>
          <w:rFonts w:ascii="Times New Roman" w:hAnsi="Times New Roman" w:cs="Times New Roman"/>
          <w:noProof/>
          <w:sz w:val="24"/>
          <w:szCs w:val="24"/>
          <w:lang w:bidi="he-IL"/>
        </w:rPr>
        <w:lastRenderedPageBreak/>
        <w:drawing>
          <wp:inline distT="0" distB="0" distL="0" distR="0" wp14:anchorId="103661AA" wp14:editId="114D66F1">
            <wp:extent cx="4332849" cy="20433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3228" cy="2043556"/>
                    </a:xfrm>
                    <a:prstGeom prst="rect">
                      <a:avLst/>
                    </a:prstGeom>
                    <a:noFill/>
                    <a:ln>
                      <a:noFill/>
                    </a:ln>
                  </pic:spPr>
                </pic:pic>
              </a:graphicData>
            </a:graphic>
          </wp:inline>
        </w:drawing>
      </w:r>
    </w:p>
    <w:p w:rsidR="00214C63" w:rsidRPr="00C96ED5" w:rsidRDefault="00AF63EE" w:rsidP="00AF63EE">
      <w:pPr>
        <w:pStyle w:val="Caption"/>
        <w:jc w:val="center"/>
        <w:rPr>
          <w:rFonts w:ascii="Times New Roman" w:hAnsi="Times New Roman" w:cs="Times New Roman"/>
          <w:sz w:val="24"/>
          <w:szCs w:val="24"/>
        </w:rPr>
      </w:pPr>
      <w:r>
        <w:t xml:space="preserve">Figure </w:t>
      </w:r>
      <w:r w:rsidR="00C87FEB">
        <w:fldChar w:fldCharType="begin"/>
      </w:r>
      <w:r w:rsidR="00C87FEB">
        <w:instrText xml:space="preserve"> SEQ Figure \* ARABIC </w:instrText>
      </w:r>
      <w:r w:rsidR="00C87FEB">
        <w:fldChar w:fldCharType="separate"/>
      </w:r>
      <w:r w:rsidR="003C020F">
        <w:rPr>
          <w:noProof/>
        </w:rPr>
        <w:t>2</w:t>
      </w:r>
      <w:r w:rsidR="00C87FEB">
        <w:rPr>
          <w:noProof/>
        </w:rPr>
        <w:fldChar w:fldCharType="end"/>
      </w:r>
      <w:r>
        <w:t xml:space="preserve"> Microfiber</w:t>
      </w:r>
    </w:p>
    <w:p w:rsidR="00E9528C" w:rsidRPr="00C96ED5" w:rsidRDefault="00E9528C" w:rsidP="00E9528C">
      <w:pPr>
        <w:pStyle w:val="ListParagraph"/>
        <w:rPr>
          <w:rFonts w:ascii="Times New Roman" w:hAnsi="Times New Roman" w:cs="Times New Roman"/>
          <w:sz w:val="24"/>
          <w:szCs w:val="24"/>
        </w:rPr>
      </w:pPr>
    </w:p>
    <w:p w:rsidR="00743D09" w:rsidRPr="00743D09" w:rsidRDefault="00743D09" w:rsidP="00743D09">
      <w:pPr>
        <w:jc w:val="both"/>
        <w:rPr>
          <w:rFonts w:ascii="Times New Roman" w:hAnsi="Times New Roman" w:cs="Times New Roman"/>
          <w:b/>
          <w:bCs/>
          <w:sz w:val="24"/>
          <w:szCs w:val="24"/>
          <w:u w:val="single"/>
        </w:rPr>
      </w:pPr>
      <w:r w:rsidRPr="00743D09">
        <w:rPr>
          <w:rFonts w:ascii="Times New Roman" w:hAnsi="Times New Roman" w:cs="Times New Roman"/>
          <w:b/>
          <w:bCs/>
          <w:sz w:val="24"/>
          <w:szCs w:val="24"/>
          <w:u w:val="single"/>
        </w:rPr>
        <w:t xml:space="preserve">Question </w:t>
      </w:r>
      <w:r>
        <w:rPr>
          <w:rFonts w:ascii="Times New Roman" w:hAnsi="Times New Roman" w:cs="Times New Roman"/>
          <w:b/>
          <w:bCs/>
          <w:sz w:val="24"/>
          <w:szCs w:val="24"/>
          <w:u w:val="single"/>
        </w:rPr>
        <w:t>3</w:t>
      </w:r>
      <w:r w:rsidRPr="00743D09">
        <w:rPr>
          <w:rFonts w:ascii="Times New Roman" w:hAnsi="Times New Roman" w:cs="Times New Roman"/>
          <w:b/>
          <w:bCs/>
          <w:sz w:val="24"/>
          <w:szCs w:val="24"/>
          <w:u w:val="single"/>
        </w:rPr>
        <w:t>:</w:t>
      </w:r>
    </w:p>
    <w:p w:rsidR="00743D09" w:rsidRPr="00773FF5" w:rsidRDefault="00743D09" w:rsidP="00743D09">
      <w:pPr>
        <w:spacing w:line="360" w:lineRule="auto"/>
        <w:jc w:val="both"/>
      </w:pPr>
      <w:r w:rsidRPr="00743D09">
        <w:rPr>
          <w:rFonts w:asciiTheme="majorBidi" w:hAnsiTheme="majorBidi" w:cstheme="majorBidi"/>
          <w:sz w:val="24"/>
          <w:szCs w:val="24"/>
        </w:rPr>
        <w:t>Given a planar waveguide with infinite</w:t>
      </w:r>
      <w:r w:rsidRPr="00743D09">
        <w:rPr>
          <w:rFonts w:asciiTheme="majorBidi" w:hAnsiTheme="majorBidi" w:cstheme="majorBidi"/>
          <w:b/>
          <w:bCs/>
          <w:sz w:val="24"/>
          <w:szCs w:val="24"/>
        </w:rPr>
        <w:t xml:space="preserve"> </w:t>
      </w:r>
      <w:r w:rsidRPr="00743D09">
        <w:rPr>
          <w:rFonts w:asciiTheme="majorBidi" w:hAnsiTheme="majorBidi" w:cstheme="majorBidi"/>
          <w:sz w:val="24"/>
          <w:szCs w:val="24"/>
        </w:rPr>
        <w:t>layers. Wave is propagating in the waveguide with wavelength of</w:t>
      </w:r>
      <w:r>
        <w:t xml:space="preserve"> 1.5 </w:t>
      </w:r>
      <w:r>
        <w:rPr>
          <w:rFonts w:ascii="David" w:hAnsi="David"/>
        </w:rPr>
        <w:t>µ</w:t>
      </w:r>
      <w:r>
        <w:t xml:space="preserve">m </w:t>
      </w:r>
      <w:r w:rsidRPr="00743D09">
        <w:rPr>
          <w:rFonts w:asciiTheme="majorBidi" w:hAnsiTheme="majorBidi" w:cstheme="majorBidi"/>
        </w:rPr>
        <w:t>while n</w:t>
      </w:r>
      <w:r w:rsidRPr="00743D09">
        <w:rPr>
          <w:rFonts w:asciiTheme="majorBidi" w:hAnsiTheme="majorBidi" w:cstheme="majorBidi"/>
          <w:vertAlign w:val="subscript"/>
        </w:rPr>
        <w:t>2</w:t>
      </w:r>
      <w:r w:rsidRPr="00743D09">
        <w:rPr>
          <w:rFonts w:asciiTheme="majorBidi" w:hAnsiTheme="majorBidi" w:cstheme="majorBidi"/>
        </w:rPr>
        <w:t>&gt;&gt;n</w:t>
      </w:r>
      <w:r w:rsidRPr="00743D09">
        <w:rPr>
          <w:rFonts w:asciiTheme="majorBidi" w:hAnsiTheme="majorBidi" w:cstheme="majorBidi"/>
          <w:vertAlign w:val="subscript"/>
        </w:rPr>
        <w:t>3</w:t>
      </w:r>
      <w:r w:rsidRPr="00743D09">
        <w:rPr>
          <w:rFonts w:asciiTheme="majorBidi" w:hAnsiTheme="majorBidi" w:cstheme="majorBidi"/>
        </w:rPr>
        <w:t xml:space="preserve"> as shown in Figure </w:t>
      </w:r>
      <w:r>
        <w:rPr>
          <w:rFonts w:asciiTheme="majorBidi" w:hAnsiTheme="majorBidi" w:cstheme="majorBidi"/>
        </w:rPr>
        <w:t>3</w:t>
      </w:r>
      <w:r w:rsidRPr="00743D09">
        <w:rPr>
          <w:rFonts w:asciiTheme="majorBidi" w:hAnsiTheme="majorBidi" w:cstheme="majorBidi"/>
        </w:rPr>
        <w:t>:</w:t>
      </w:r>
    </w:p>
    <w:p w:rsidR="00743D09" w:rsidRDefault="00743D09" w:rsidP="00743D09">
      <w:pPr>
        <w:keepNext/>
        <w:spacing w:line="360" w:lineRule="auto"/>
        <w:jc w:val="center"/>
      </w:pPr>
      <w:r w:rsidRPr="006C4771">
        <w:rPr>
          <w:noProof/>
        </w:rPr>
        <w:drawing>
          <wp:inline distT="0" distB="0" distL="0" distR="0" wp14:anchorId="6F2701B8" wp14:editId="4679E2A2">
            <wp:extent cx="3322955" cy="1824355"/>
            <wp:effectExtent l="0" t="0" r="0" b="0"/>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2955" cy="1824355"/>
                    </a:xfrm>
                    <a:prstGeom prst="rect">
                      <a:avLst/>
                    </a:prstGeom>
                    <a:noFill/>
                    <a:ln>
                      <a:noFill/>
                    </a:ln>
                  </pic:spPr>
                </pic:pic>
              </a:graphicData>
            </a:graphic>
          </wp:inline>
        </w:drawing>
      </w:r>
    </w:p>
    <w:p w:rsidR="00743D09" w:rsidRPr="00773FF5" w:rsidRDefault="00743D09" w:rsidP="00743D09">
      <w:pPr>
        <w:pStyle w:val="Caption"/>
        <w:jc w:val="center"/>
        <w:rPr>
          <w:rtl/>
        </w:rPr>
      </w:pPr>
      <w:r>
        <w:rPr>
          <w:rFonts w:hint="cs"/>
        </w:rPr>
        <w:t>F</w:t>
      </w:r>
      <w:r>
        <w:t xml:space="preserve">igure </w:t>
      </w:r>
      <w:r>
        <w:t>3</w:t>
      </w:r>
      <w:r>
        <w:t xml:space="preserve"> – planar waveguide with infinite layer illuminated by λ=1.5 </w:t>
      </w:r>
      <w:r>
        <w:rPr>
          <w:rtl/>
        </w:rPr>
        <w:t>µ</w:t>
      </w:r>
      <w:r>
        <w:t>m</w:t>
      </w:r>
    </w:p>
    <w:p w:rsidR="00743D09" w:rsidRDefault="00743D09" w:rsidP="00743D09">
      <w:pPr>
        <w:pStyle w:val="Caption"/>
        <w:jc w:val="center"/>
        <w:rPr>
          <w:rFonts w:cs="David"/>
          <w:rtl/>
        </w:rPr>
      </w:pPr>
    </w:p>
    <w:p w:rsidR="00743D09" w:rsidRPr="00743D09" w:rsidRDefault="00743D09" w:rsidP="00743D09">
      <w:pPr>
        <w:spacing w:line="360" w:lineRule="auto"/>
        <w:jc w:val="both"/>
        <w:rPr>
          <w:rFonts w:asciiTheme="majorBidi" w:hAnsiTheme="majorBidi" w:cstheme="majorBidi"/>
          <w:sz w:val="24"/>
          <w:szCs w:val="24"/>
          <w:rtl/>
        </w:rPr>
      </w:pPr>
      <w:bookmarkStart w:id="0" w:name="_GoBack"/>
    </w:p>
    <w:p w:rsidR="00743D09" w:rsidRPr="00743D09" w:rsidRDefault="00743D09" w:rsidP="00743D09">
      <w:pPr>
        <w:numPr>
          <w:ilvl w:val="0"/>
          <w:numId w:val="8"/>
        </w:numPr>
        <w:spacing w:after="0" w:line="360" w:lineRule="auto"/>
        <w:ind w:right="765"/>
        <w:jc w:val="both"/>
        <w:rPr>
          <w:rFonts w:asciiTheme="majorBidi" w:hAnsiTheme="majorBidi" w:cstheme="majorBidi"/>
          <w:sz w:val="24"/>
          <w:szCs w:val="24"/>
        </w:rPr>
      </w:pPr>
      <w:r w:rsidRPr="00743D09">
        <w:rPr>
          <w:rFonts w:asciiTheme="majorBidi" w:hAnsiTheme="majorBidi" w:cstheme="majorBidi"/>
          <w:sz w:val="24"/>
          <w:szCs w:val="24"/>
        </w:rPr>
        <w:t>Find a refractive index n</w:t>
      </w:r>
      <w:r w:rsidRPr="00743D09">
        <w:rPr>
          <w:rFonts w:asciiTheme="majorBidi" w:hAnsiTheme="majorBidi" w:cstheme="majorBidi"/>
          <w:sz w:val="24"/>
          <w:szCs w:val="24"/>
          <w:vertAlign w:val="subscript"/>
        </w:rPr>
        <w:t>3</w:t>
      </w:r>
      <w:r w:rsidRPr="00743D09">
        <w:rPr>
          <w:rFonts w:asciiTheme="majorBidi" w:hAnsiTheme="majorBidi" w:cstheme="majorBidi"/>
          <w:sz w:val="24"/>
          <w:szCs w:val="24"/>
        </w:rPr>
        <w:t xml:space="preserve"> that allows for propagation of three TE modes in the waveguide. Find the propagation constants (β) in the z direction for these modes.</w:t>
      </w:r>
    </w:p>
    <w:p w:rsidR="00743D09" w:rsidRPr="00743D09" w:rsidRDefault="00743D09" w:rsidP="00743D09">
      <w:pPr>
        <w:numPr>
          <w:ilvl w:val="0"/>
          <w:numId w:val="8"/>
        </w:numPr>
        <w:spacing w:after="0" w:line="360" w:lineRule="auto"/>
        <w:ind w:right="765"/>
        <w:jc w:val="both"/>
        <w:rPr>
          <w:rFonts w:asciiTheme="majorBidi" w:hAnsiTheme="majorBidi" w:cstheme="majorBidi"/>
          <w:sz w:val="24"/>
          <w:szCs w:val="24"/>
        </w:rPr>
      </w:pPr>
      <w:r w:rsidRPr="00743D09">
        <w:rPr>
          <w:rFonts w:asciiTheme="majorBidi" w:hAnsiTheme="majorBidi" w:cstheme="majorBidi"/>
          <w:sz w:val="24"/>
          <w:szCs w:val="24"/>
        </w:rPr>
        <w:t xml:space="preserve">Give an explicit expression for </w:t>
      </w:r>
      <w:proofErr w:type="spellStart"/>
      <w:r w:rsidRPr="00743D09">
        <w:rPr>
          <w:rFonts w:asciiTheme="majorBidi" w:hAnsiTheme="majorBidi" w:cstheme="majorBidi"/>
          <w:sz w:val="24"/>
          <w:szCs w:val="24"/>
        </w:rPr>
        <w:t>E</w:t>
      </w:r>
      <w:r w:rsidRPr="00743D09">
        <w:rPr>
          <w:rFonts w:asciiTheme="majorBidi" w:hAnsiTheme="majorBidi" w:cstheme="majorBidi"/>
          <w:sz w:val="24"/>
          <w:szCs w:val="24"/>
          <w:vertAlign w:val="subscript"/>
        </w:rPr>
        <w:t>y</w:t>
      </w:r>
      <w:proofErr w:type="spellEnd"/>
      <w:r w:rsidRPr="00743D09">
        <w:rPr>
          <w:rFonts w:asciiTheme="majorBidi" w:hAnsiTheme="majorBidi" w:cstheme="majorBidi"/>
          <w:sz w:val="24"/>
          <w:szCs w:val="24"/>
        </w:rPr>
        <w:t>(x) at each layer for the modes you found in (a) (including the amplitude and the propagation constant in the z direction).</w:t>
      </w:r>
    </w:p>
    <w:p w:rsidR="00743D09" w:rsidRPr="00743D09" w:rsidRDefault="00743D09" w:rsidP="00743D09">
      <w:pPr>
        <w:numPr>
          <w:ilvl w:val="0"/>
          <w:numId w:val="8"/>
        </w:numPr>
        <w:spacing w:after="0" w:line="360" w:lineRule="auto"/>
        <w:ind w:right="765"/>
        <w:jc w:val="both"/>
        <w:rPr>
          <w:rFonts w:asciiTheme="majorBidi" w:hAnsiTheme="majorBidi" w:cstheme="majorBidi"/>
          <w:sz w:val="24"/>
          <w:szCs w:val="24"/>
        </w:rPr>
      </w:pPr>
      <w:r w:rsidRPr="00743D09">
        <w:rPr>
          <w:rFonts w:asciiTheme="majorBidi" w:hAnsiTheme="majorBidi" w:cstheme="majorBidi"/>
          <w:sz w:val="24"/>
          <w:szCs w:val="24"/>
        </w:rPr>
        <w:lastRenderedPageBreak/>
        <w:t xml:space="preserve">Draw </w:t>
      </w:r>
      <w:proofErr w:type="spellStart"/>
      <w:r w:rsidRPr="00743D09">
        <w:rPr>
          <w:rFonts w:asciiTheme="majorBidi" w:hAnsiTheme="majorBidi" w:cstheme="majorBidi"/>
          <w:sz w:val="24"/>
          <w:szCs w:val="24"/>
        </w:rPr>
        <w:t>E</w:t>
      </w:r>
      <w:r w:rsidRPr="00743D09">
        <w:rPr>
          <w:rFonts w:asciiTheme="majorBidi" w:hAnsiTheme="majorBidi" w:cstheme="majorBidi"/>
          <w:sz w:val="24"/>
          <w:szCs w:val="24"/>
          <w:vertAlign w:val="subscript"/>
        </w:rPr>
        <w:t>y</w:t>
      </w:r>
      <w:proofErr w:type="spellEnd"/>
      <w:r w:rsidRPr="00743D09">
        <w:rPr>
          <w:rFonts w:asciiTheme="majorBidi" w:hAnsiTheme="majorBidi" w:cstheme="majorBidi"/>
          <w:sz w:val="24"/>
          <w:szCs w:val="24"/>
        </w:rPr>
        <w:t>(x) for each mode.</w:t>
      </w:r>
    </w:p>
    <w:p w:rsidR="00743D09" w:rsidRPr="00743D09" w:rsidRDefault="00743D09" w:rsidP="00743D09">
      <w:pPr>
        <w:numPr>
          <w:ilvl w:val="0"/>
          <w:numId w:val="8"/>
        </w:numPr>
        <w:spacing w:after="0" w:line="360" w:lineRule="auto"/>
        <w:ind w:right="765"/>
        <w:jc w:val="both"/>
        <w:rPr>
          <w:rFonts w:asciiTheme="majorBidi" w:hAnsiTheme="majorBidi" w:cstheme="majorBidi"/>
          <w:sz w:val="24"/>
          <w:szCs w:val="24"/>
        </w:rPr>
      </w:pPr>
      <w:r w:rsidRPr="00743D09">
        <w:rPr>
          <w:rFonts w:asciiTheme="majorBidi" w:hAnsiTheme="majorBidi" w:cstheme="majorBidi"/>
          <w:sz w:val="24"/>
          <w:szCs w:val="24"/>
        </w:rPr>
        <w:t>By using n</w:t>
      </w:r>
      <w:r w:rsidRPr="00743D09">
        <w:rPr>
          <w:rFonts w:asciiTheme="majorBidi" w:hAnsiTheme="majorBidi" w:cstheme="majorBidi"/>
          <w:sz w:val="24"/>
          <w:szCs w:val="24"/>
          <w:vertAlign w:val="subscript"/>
        </w:rPr>
        <w:t>3</w:t>
      </w:r>
      <w:r w:rsidRPr="00743D09">
        <w:rPr>
          <w:rFonts w:asciiTheme="majorBidi" w:hAnsiTheme="majorBidi" w:cstheme="majorBidi"/>
          <w:sz w:val="24"/>
          <w:szCs w:val="24"/>
        </w:rPr>
        <w:t xml:space="preserve"> from section a, find the propagation constants (β) in the z direction for possible TM modes </w:t>
      </w:r>
      <w:proofErr w:type="spellStart"/>
      <w:r w:rsidRPr="00743D09">
        <w:rPr>
          <w:rFonts w:asciiTheme="majorBidi" w:hAnsiTheme="majorBidi" w:cstheme="majorBidi"/>
          <w:sz w:val="24"/>
          <w:szCs w:val="24"/>
        </w:rPr>
        <w:t>H</w:t>
      </w:r>
      <w:r w:rsidRPr="00743D09">
        <w:rPr>
          <w:rFonts w:asciiTheme="majorBidi" w:hAnsiTheme="majorBidi" w:cstheme="majorBidi"/>
          <w:sz w:val="24"/>
          <w:szCs w:val="24"/>
          <w:vertAlign w:val="subscript"/>
        </w:rPr>
        <w:t>y</w:t>
      </w:r>
      <w:proofErr w:type="spellEnd"/>
      <w:r w:rsidRPr="00743D09">
        <w:rPr>
          <w:rFonts w:asciiTheme="majorBidi" w:hAnsiTheme="majorBidi" w:cstheme="majorBidi"/>
          <w:sz w:val="24"/>
          <w:szCs w:val="24"/>
        </w:rPr>
        <w:t>(x). Did you obtain the same propagation constants for the two polarizations? If not explain qualitatively.</w:t>
      </w:r>
    </w:p>
    <w:p w:rsidR="00743D09" w:rsidRPr="00743D09" w:rsidRDefault="00743D09" w:rsidP="00743D09">
      <w:pPr>
        <w:numPr>
          <w:ilvl w:val="0"/>
          <w:numId w:val="8"/>
        </w:numPr>
        <w:spacing w:after="0" w:line="360" w:lineRule="auto"/>
        <w:ind w:right="765"/>
        <w:jc w:val="both"/>
        <w:rPr>
          <w:rFonts w:asciiTheme="majorBidi" w:hAnsiTheme="majorBidi" w:cstheme="majorBidi"/>
          <w:sz w:val="24"/>
          <w:szCs w:val="24"/>
        </w:rPr>
      </w:pPr>
      <w:r w:rsidRPr="00743D09">
        <w:rPr>
          <w:rFonts w:asciiTheme="majorBidi" w:hAnsiTheme="majorBidi" w:cstheme="majorBidi"/>
          <w:sz w:val="24"/>
          <w:szCs w:val="24"/>
        </w:rPr>
        <w:t xml:space="preserve">Give an explicit expression for </w:t>
      </w:r>
      <w:proofErr w:type="spellStart"/>
      <w:r w:rsidRPr="00743D09">
        <w:rPr>
          <w:rFonts w:asciiTheme="majorBidi" w:hAnsiTheme="majorBidi" w:cstheme="majorBidi"/>
          <w:sz w:val="24"/>
          <w:szCs w:val="24"/>
        </w:rPr>
        <w:t>H</w:t>
      </w:r>
      <w:r w:rsidRPr="00743D09">
        <w:rPr>
          <w:rFonts w:asciiTheme="majorBidi" w:hAnsiTheme="majorBidi" w:cstheme="majorBidi"/>
          <w:sz w:val="24"/>
          <w:szCs w:val="24"/>
          <w:vertAlign w:val="subscript"/>
        </w:rPr>
        <w:t>y</w:t>
      </w:r>
      <w:proofErr w:type="spellEnd"/>
      <w:r w:rsidRPr="00743D09">
        <w:rPr>
          <w:rFonts w:asciiTheme="majorBidi" w:hAnsiTheme="majorBidi" w:cstheme="majorBidi"/>
          <w:sz w:val="24"/>
          <w:szCs w:val="24"/>
        </w:rPr>
        <w:t>(x) at each layer for the modes you found (including the amplitude and the propagation constant in the z direction).</w:t>
      </w:r>
    </w:p>
    <w:p w:rsidR="00743D09" w:rsidRPr="00743D09" w:rsidRDefault="00743D09" w:rsidP="00743D09">
      <w:pPr>
        <w:numPr>
          <w:ilvl w:val="0"/>
          <w:numId w:val="8"/>
        </w:numPr>
        <w:spacing w:after="0" w:line="360" w:lineRule="auto"/>
        <w:ind w:right="765"/>
        <w:jc w:val="both"/>
        <w:rPr>
          <w:rFonts w:asciiTheme="majorBidi" w:hAnsiTheme="majorBidi" w:cstheme="majorBidi"/>
          <w:sz w:val="24"/>
          <w:szCs w:val="24"/>
        </w:rPr>
      </w:pPr>
      <w:r w:rsidRPr="00743D09">
        <w:rPr>
          <w:rFonts w:asciiTheme="majorBidi" w:hAnsiTheme="majorBidi" w:cstheme="majorBidi"/>
          <w:sz w:val="24"/>
          <w:szCs w:val="24"/>
        </w:rPr>
        <w:t xml:space="preserve">Draw </w:t>
      </w:r>
      <w:proofErr w:type="spellStart"/>
      <w:r w:rsidRPr="00743D09">
        <w:rPr>
          <w:rFonts w:asciiTheme="majorBidi" w:hAnsiTheme="majorBidi" w:cstheme="majorBidi"/>
          <w:sz w:val="24"/>
          <w:szCs w:val="24"/>
        </w:rPr>
        <w:t>H</w:t>
      </w:r>
      <w:r w:rsidRPr="00743D09">
        <w:rPr>
          <w:rFonts w:asciiTheme="majorBidi" w:hAnsiTheme="majorBidi" w:cstheme="majorBidi"/>
          <w:sz w:val="24"/>
          <w:szCs w:val="24"/>
          <w:vertAlign w:val="subscript"/>
        </w:rPr>
        <w:t>y</w:t>
      </w:r>
      <w:proofErr w:type="spellEnd"/>
      <w:r w:rsidRPr="00743D09">
        <w:rPr>
          <w:rFonts w:asciiTheme="majorBidi" w:hAnsiTheme="majorBidi" w:cstheme="majorBidi"/>
          <w:sz w:val="24"/>
          <w:szCs w:val="24"/>
        </w:rPr>
        <w:t>(x) for each mode.</w:t>
      </w:r>
    </w:p>
    <w:p w:rsidR="00743D09" w:rsidRPr="00743D09" w:rsidRDefault="00743D09" w:rsidP="00743D09">
      <w:pPr>
        <w:numPr>
          <w:ilvl w:val="0"/>
          <w:numId w:val="8"/>
        </w:numPr>
        <w:spacing w:after="0" w:line="360" w:lineRule="auto"/>
        <w:ind w:right="765"/>
        <w:jc w:val="both"/>
        <w:rPr>
          <w:rFonts w:asciiTheme="majorBidi" w:hAnsiTheme="majorBidi" w:cstheme="majorBidi"/>
          <w:sz w:val="24"/>
          <w:szCs w:val="24"/>
        </w:rPr>
      </w:pPr>
      <w:r w:rsidRPr="00743D09">
        <w:rPr>
          <w:rFonts w:asciiTheme="majorBidi" w:hAnsiTheme="majorBidi" w:cstheme="majorBidi"/>
          <w:sz w:val="24"/>
          <w:szCs w:val="24"/>
        </w:rPr>
        <w:t xml:space="preserve">Draw </w:t>
      </w:r>
      <w:proofErr w:type="spellStart"/>
      <w:r w:rsidRPr="00743D09">
        <w:rPr>
          <w:rFonts w:asciiTheme="majorBidi" w:hAnsiTheme="majorBidi" w:cstheme="majorBidi"/>
          <w:sz w:val="24"/>
          <w:szCs w:val="24"/>
        </w:rPr>
        <w:t>E</w:t>
      </w:r>
      <w:r w:rsidRPr="00743D09">
        <w:rPr>
          <w:rFonts w:asciiTheme="majorBidi" w:hAnsiTheme="majorBidi" w:cstheme="majorBidi"/>
          <w:sz w:val="24"/>
          <w:szCs w:val="24"/>
          <w:vertAlign w:val="subscript"/>
        </w:rPr>
        <w:t>y</w:t>
      </w:r>
      <w:proofErr w:type="spellEnd"/>
      <w:r w:rsidRPr="00743D09">
        <w:rPr>
          <w:rFonts w:asciiTheme="majorBidi" w:hAnsiTheme="majorBidi" w:cstheme="majorBidi"/>
          <w:sz w:val="24"/>
          <w:szCs w:val="24"/>
        </w:rPr>
        <w:t xml:space="preserve">(x) and </w:t>
      </w:r>
      <w:proofErr w:type="spellStart"/>
      <w:r w:rsidRPr="00743D09">
        <w:rPr>
          <w:rFonts w:asciiTheme="majorBidi" w:hAnsiTheme="majorBidi" w:cstheme="majorBidi"/>
          <w:sz w:val="24"/>
          <w:szCs w:val="24"/>
        </w:rPr>
        <w:t>H</w:t>
      </w:r>
      <w:r w:rsidRPr="00743D09">
        <w:rPr>
          <w:rFonts w:asciiTheme="majorBidi" w:hAnsiTheme="majorBidi" w:cstheme="majorBidi"/>
          <w:sz w:val="24"/>
          <w:szCs w:val="24"/>
          <w:vertAlign w:val="subscript"/>
        </w:rPr>
        <w:t>y</w:t>
      </w:r>
      <w:proofErr w:type="spellEnd"/>
      <w:r w:rsidRPr="00743D09">
        <w:rPr>
          <w:rFonts w:asciiTheme="majorBidi" w:hAnsiTheme="majorBidi" w:cstheme="majorBidi"/>
          <w:sz w:val="24"/>
          <w:szCs w:val="24"/>
        </w:rPr>
        <w:t>(x) for the different modes on the same graph.</w:t>
      </w:r>
    </w:p>
    <w:p w:rsidR="00743D09" w:rsidRPr="00743D09" w:rsidRDefault="00743D09" w:rsidP="00743D09">
      <w:pPr>
        <w:numPr>
          <w:ilvl w:val="0"/>
          <w:numId w:val="8"/>
        </w:numPr>
        <w:spacing w:after="0" w:line="360" w:lineRule="auto"/>
        <w:ind w:right="765"/>
        <w:jc w:val="both"/>
        <w:rPr>
          <w:rFonts w:asciiTheme="majorBidi" w:hAnsiTheme="majorBidi" w:cstheme="majorBidi"/>
          <w:sz w:val="24"/>
          <w:szCs w:val="24"/>
        </w:rPr>
      </w:pPr>
      <w:r w:rsidRPr="00743D09">
        <w:rPr>
          <w:rFonts w:asciiTheme="majorBidi" w:hAnsiTheme="majorBidi" w:cstheme="majorBidi"/>
          <w:sz w:val="24"/>
          <w:szCs w:val="24"/>
        </w:rPr>
        <w:t xml:space="preserve">Draw </w:t>
      </w:r>
      <w:proofErr w:type="spellStart"/>
      <w:r w:rsidRPr="00743D09">
        <w:rPr>
          <w:rFonts w:asciiTheme="majorBidi" w:hAnsiTheme="majorBidi" w:cstheme="majorBidi"/>
          <w:sz w:val="24"/>
          <w:szCs w:val="24"/>
        </w:rPr>
        <w:t>E</w:t>
      </w:r>
      <w:r w:rsidRPr="00743D09">
        <w:rPr>
          <w:rFonts w:asciiTheme="majorBidi" w:hAnsiTheme="majorBidi" w:cstheme="majorBidi"/>
          <w:sz w:val="24"/>
          <w:szCs w:val="24"/>
          <w:vertAlign w:val="subscript"/>
        </w:rPr>
        <w:t>y</w:t>
      </w:r>
      <w:proofErr w:type="spellEnd"/>
      <w:r w:rsidRPr="00743D09">
        <w:rPr>
          <w:rFonts w:asciiTheme="majorBidi" w:hAnsiTheme="majorBidi" w:cstheme="majorBidi"/>
          <w:sz w:val="24"/>
          <w:szCs w:val="24"/>
        </w:rPr>
        <w:t>(</w:t>
      </w:r>
      <w:proofErr w:type="spellStart"/>
      <w:proofErr w:type="gramStart"/>
      <w:r w:rsidRPr="00743D09">
        <w:rPr>
          <w:rFonts w:asciiTheme="majorBidi" w:hAnsiTheme="majorBidi" w:cstheme="majorBidi"/>
          <w:sz w:val="24"/>
          <w:szCs w:val="24"/>
        </w:rPr>
        <w:t>x,z</w:t>
      </w:r>
      <w:proofErr w:type="spellEnd"/>
      <w:proofErr w:type="gramEnd"/>
      <w:r w:rsidRPr="00743D09">
        <w:rPr>
          <w:rFonts w:asciiTheme="majorBidi" w:hAnsiTheme="majorBidi" w:cstheme="majorBidi"/>
          <w:sz w:val="24"/>
          <w:szCs w:val="24"/>
        </w:rPr>
        <w:t>) (in the size of two wavelengths without time dependence) from a chosen mode. (3D graph)</w:t>
      </w:r>
    </w:p>
    <w:p w:rsidR="00743D09" w:rsidRPr="00743D09" w:rsidRDefault="00743D09" w:rsidP="00743D09">
      <w:pPr>
        <w:numPr>
          <w:ilvl w:val="0"/>
          <w:numId w:val="8"/>
        </w:numPr>
        <w:spacing w:after="0" w:line="360" w:lineRule="auto"/>
        <w:ind w:right="765"/>
        <w:jc w:val="both"/>
        <w:rPr>
          <w:rFonts w:asciiTheme="majorBidi" w:hAnsiTheme="majorBidi" w:cstheme="majorBidi"/>
          <w:sz w:val="24"/>
          <w:szCs w:val="24"/>
        </w:rPr>
      </w:pPr>
      <w:r w:rsidRPr="00743D09">
        <w:rPr>
          <w:rFonts w:asciiTheme="majorBidi" w:hAnsiTheme="majorBidi" w:cstheme="majorBidi"/>
          <w:sz w:val="24"/>
          <w:szCs w:val="24"/>
        </w:rPr>
        <w:t xml:space="preserve">In this section, describe shortly the steps to express the function of </w:t>
      </w:r>
      <w:proofErr w:type="spellStart"/>
      <w:r w:rsidRPr="00743D09">
        <w:rPr>
          <w:rFonts w:asciiTheme="majorBidi" w:hAnsiTheme="majorBidi" w:cstheme="majorBidi"/>
          <w:sz w:val="24"/>
          <w:szCs w:val="24"/>
        </w:rPr>
        <w:t>H</w:t>
      </w:r>
      <w:r w:rsidRPr="00743D09">
        <w:rPr>
          <w:rFonts w:asciiTheme="majorBidi" w:hAnsiTheme="majorBidi" w:cstheme="majorBidi"/>
          <w:sz w:val="24"/>
          <w:szCs w:val="24"/>
          <w:vertAlign w:val="subscript"/>
        </w:rPr>
        <w:t>y</w:t>
      </w:r>
      <w:proofErr w:type="spellEnd"/>
      <w:r w:rsidRPr="00743D09">
        <w:rPr>
          <w:rFonts w:asciiTheme="majorBidi" w:hAnsiTheme="majorBidi" w:cstheme="majorBidi"/>
          <w:sz w:val="24"/>
          <w:szCs w:val="24"/>
        </w:rPr>
        <w:t xml:space="preserve">(x) for each layer for TM polarization (similar to the expression that we did in the lecture for TE polarization). The final formula is written at the end of this section. Follow the missing development steps according to the guidance in Appendix 1. </w:t>
      </w:r>
    </w:p>
    <w:bookmarkEnd w:id="0"/>
    <w:p w:rsidR="00743D09" w:rsidRPr="00D47062" w:rsidRDefault="00743D09" w:rsidP="00743D09">
      <w:pPr>
        <w:spacing w:line="360" w:lineRule="auto"/>
        <w:ind w:left="765" w:right="-180"/>
        <w:jc w:val="both"/>
      </w:pPr>
    </w:p>
    <w:p w:rsidR="00743D09" w:rsidRDefault="00743D09" w:rsidP="00743D09">
      <w:pPr>
        <w:spacing w:line="360" w:lineRule="auto"/>
        <w:jc w:val="both"/>
        <w:rPr>
          <w:b/>
          <w:bCs/>
          <w:sz w:val="28"/>
          <w:szCs w:val="28"/>
        </w:rPr>
      </w:pPr>
      <w:r>
        <w:rPr>
          <w:b/>
          <w:bCs/>
          <w:sz w:val="28"/>
          <w:szCs w:val="28"/>
        </w:rPr>
        <w:t>Appendix 1:</w:t>
      </w:r>
    </w:p>
    <w:p w:rsidR="00743D09" w:rsidRPr="00253244" w:rsidRDefault="00743D09" w:rsidP="00743D09">
      <w:pPr>
        <w:spacing w:line="360" w:lineRule="auto"/>
        <w:jc w:val="both"/>
        <w:rPr>
          <w:b/>
          <w:bCs/>
          <w:sz w:val="28"/>
          <w:szCs w:val="28"/>
        </w:rPr>
      </w:pPr>
    </w:p>
    <w:p w:rsidR="00743D09" w:rsidRPr="00C82F3C" w:rsidRDefault="00743D09" w:rsidP="00743D09">
      <w:pPr>
        <w:spacing w:line="360" w:lineRule="auto"/>
        <w:ind w:firstLine="360"/>
        <w:jc w:val="both"/>
      </w:pPr>
      <w:r>
        <w:t>Start from Maxwell equation:</w:t>
      </w:r>
      <w:r>
        <w:tab/>
      </w:r>
      <w:r>
        <w:tab/>
      </w:r>
      <m:oMath>
        <m:sSup>
          <m:sSupPr>
            <m:ctrlPr>
              <w:rPr>
                <w:rFonts w:ascii="Cambria Math" w:hAnsi="Cambria Math"/>
              </w:rPr>
            </m:ctrlPr>
          </m:sSupPr>
          <m:e>
            <m:r>
              <m:rPr>
                <m:sty m:val="p"/>
              </m:rPr>
              <w:rPr>
                <w:rFonts w:ascii="Cambria Math" w:hAnsi="Cambria Math"/>
              </w:rPr>
              <m:t>∇</m:t>
            </m:r>
          </m:e>
          <m:sup>
            <m:r>
              <w:rPr>
                <w:rFonts w:ascii="Cambria Math" w:hAnsi="Cambria Math"/>
              </w:rPr>
              <m:t>2</m:t>
            </m:r>
          </m:sup>
        </m:sSup>
        <m:acc>
          <m:accPr>
            <m:chr m:val="⃗"/>
            <m:ctrlPr>
              <w:rPr>
                <w:rFonts w:ascii="Cambria Math" w:hAnsi="Cambria Math"/>
                <w:i/>
              </w:rPr>
            </m:ctrlPr>
          </m:accPr>
          <m:e>
            <m:r>
              <w:rPr>
                <w:rFonts w:ascii="Cambria Math" w:hAnsi="Cambria Math"/>
              </w:rPr>
              <m:t>H</m:t>
            </m:r>
          </m:e>
        </m:acc>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0</m:t>
            </m:r>
          </m:sub>
        </m:sSub>
        <m:sSup>
          <m:sSupPr>
            <m:ctrlPr>
              <w:rPr>
                <w:rFonts w:ascii="Cambria Math" w:hAnsi="Cambria Math"/>
                <w:i/>
              </w:rPr>
            </m:ctrlPr>
          </m:sSupPr>
          <m:e>
            <m:sSub>
              <m:sSubPr>
                <m:ctrlPr>
                  <w:rPr>
                    <w:rFonts w:ascii="Cambria Math" w:hAnsi="Cambria Math"/>
                    <w:i/>
                  </w:rPr>
                </m:ctrlPr>
              </m:sSubPr>
              <m:e>
                <m:r>
                  <w:rPr>
                    <w:rFonts w:ascii="Cambria Math" w:hAnsi="Cambria Math"/>
                  </w:rPr>
                  <m:t>n</m:t>
                </m:r>
              </m:e>
              <m:sub>
                <m:r>
                  <w:rPr>
                    <w:rFonts w:ascii="Cambria Math" w:hAnsi="Cambria Math"/>
                  </w:rPr>
                  <m:t>i</m:t>
                </m:r>
              </m:sub>
            </m:sSub>
          </m:e>
          <m:sup>
            <m:r>
              <w:rPr>
                <w:rFonts w:ascii="Cambria Math" w:hAnsi="Cambria Math"/>
              </w:rPr>
              <m:t>2</m:t>
            </m:r>
          </m:sup>
        </m:sSup>
        <m:sSub>
          <m:sSubPr>
            <m:ctrlPr>
              <w:rPr>
                <w:rFonts w:ascii="Cambria Math" w:hAnsi="Cambria Math"/>
                <w:i/>
              </w:rPr>
            </m:ctrlPr>
          </m:sSubPr>
          <m:e>
            <m:r>
              <w:rPr>
                <w:rFonts w:ascii="Cambria Math" w:hAnsi="Cambria Math"/>
              </w:rPr>
              <m:t>ε</m:t>
            </m:r>
          </m:e>
          <m:sub>
            <m:r>
              <w:rPr>
                <w:rFonts w:ascii="Cambria Math" w:hAnsi="Cambria Math"/>
              </w:rPr>
              <m:t>0</m:t>
            </m:r>
          </m:sub>
        </m:sSub>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acc>
              <m:accPr>
                <m:chr m:val="⃗"/>
                <m:ctrlPr>
                  <w:rPr>
                    <w:rFonts w:ascii="Cambria Math" w:hAnsi="Cambria Math"/>
                    <w:i/>
                  </w:rPr>
                </m:ctrlPr>
              </m:accPr>
              <m:e>
                <m:r>
                  <w:rPr>
                    <w:rFonts w:ascii="Cambria Math" w:hAnsi="Cambria Math"/>
                  </w:rPr>
                  <m:t>H</m:t>
                </m:r>
              </m:e>
            </m:acc>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2</m:t>
                </m:r>
              </m:sup>
            </m:sSup>
          </m:den>
        </m:f>
      </m:oMath>
    </w:p>
    <w:p w:rsidR="00743D09" w:rsidRPr="00C82F3C" w:rsidRDefault="00743D09" w:rsidP="00743D09">
      <w:pPr>
        <w:spacing w:line="360" w:lineRule="auto"/>
        <w:jc w:val="both"/>
        <w:rPr>
          <w:rtl/>
        </w:rPr>
      </w:pPr>
      <w:r w:rsidRPr="00680E7D">
        <w:rPr>
          <w:rFonts w:hint="cs"/>
        </w:rPr>
        <w:t xml:space="preserve">  </w:t>
      </w:r>
    </w:p>
    <w:p w:rsidR="00743D09" w:rsidRPr="00940E04" w:rsidRDefault="00743D09" w:rsidP="00743D09">
      <w:pPr>
        <w:pStyle w:val="ListParagraph"/>
        <w:numPr>
          <w:ilvl w:val="0"/>
          <w:numId w:val="9"/>
        </w:numPr>
        <w:overflowPunct w:val="0"/>
        <w:autoSpaceDE w:val="0"/>
        <w:autoSpaceDN w:val="0"/>
        <w:adjustRightInd w:val="0"/>
        <w:spacing w:after="0" w:line="360" w:lineRule="auto"/>
        <w:jc w:val="both"/>
        <w:textAlignment w:val="baseline"/>
        <w:rPr>
          <w:b/>
          <w:bCs/>
        </w:rPr>
      </w:pPr>
      <w:r w:rsidRPr="00940E04">
        <w:t>Assume:</w:t>
      </w:r>
      <w:r>
        <w:tab/>
        <w:t>1. In the waveguide, a harmonic wave is propagating in the z direction.</w:t>
      </w:r>
    </w:p>
    <w:p w:rsidR="00743D09" w:rsidRDefault="00743D09" w:rsidP="00743D09">
      <w:pPr>
        <w:spacing w:line="360" w:lineRule="auto"/>
        <w:ind w:left="2160"/>
        <w:jc w:val="both"/>
      </w:pPr>
      <w:r>
        <w:t xml:space="preserve">2. The waveguide is infinite in the y direction and the magnetic field doesn't change in this direction  </w:t>
      </w:r>
      <m:oMath>
        <m:d>
          <m:dPr>
            <m:ctrlPr>
              <w:rPr>
                <w:rFonts w:ascii="Cambria Math" w:hAnsi="Cambria Math"/>
                <w:i/>
              </w:rPr>
            </m:ctrlPr>
          </m:dPr>
          <m:e>
            <m:f>
              <m:fPr>
                <m:ctrlPr>
                  <w:rPr>
                    <w:rFonts w:ascii="Cambria Math" w:hAnsi="Cambria Math"/>
                    <w:i/>
                  </w:rPr>
                </m:ctrlPr>
              </m:fPr>
              <m:num>
                <m:r>
                  <m:rPr>
                    <m:sty m:val="p"/>
                  </m:rPr>
                  <w:rPr>
                    <w:rFonts w:ascii="Cambria Math" w:hAnsi="Cambria Math"/>
                  </w:rPr>
                  <m:t>∂</m:t>
                </m:r>
                <m:acc>
                  <m:accPr>
                    <m:chr m:val="⃗"/>
                    <m:ctrlPr>
                      <w:rPr>
                        <w:rFonts w:ascii="Cambria Math" w:hAnsi="Cambria Math"/>
                        <w:i/>
                      </w:rPr>
                    </m:ctrlPr>
                  </m:accPr>
                  <m:e>
                    <m:r>
                      <w:rPr>
                        <w:rFonts w:ascii="Cambria Math" w:hAnsi="Cambria Math"/>
                      </w:rPr>
                      <m:t>H</m:t>
                    </m:r>
                  </m:e>
                </m:acc>
              </m:num>
              <m:den>
                <m:r>
                  <w:rPr>
                    <w:rFonts w:ascii="Cambria Math" w:hAnsi="Cambria Math"/>
                  </w:rPr>
                  <m:t>∂y</m:t>
                </m:r>
              </m:den>
            </m:f>
            <m:r>
              <w:rPr>
                <w:rFonts w:ascii="Cambria Math" w:hAnsi="Cambria Math"/>
              </w:rPr>
              <m:t>=0</m:t>
            </m:r>
          </m:e>
        </m:d>
        <m:r>
          <w:rPr>
            <w:rFonts w:ascii="Cambria Math" w:hAnsi="Cambria Math"/>
          </w:rPr>
          <m:t xml:space="preserve"> </m:t>
        </m:r>
      </m:oMath>
      <w:r>
        <w:t>.</w:t>
      </w:r>
    </w:p>
    <w:p w:rsidR="00743D09" w:rsidRPr="00900B0A" w:rsidRDefault="00743D09" w:rsidP="00743D09">
      <w:pPr>
        <w:spacing w:line="360" w:lineRule="auto"/>
        <w:ind w:firstLine="720"/>
        <w:jc w:val="both"/>
      </w:pPr>
      <w:r w:rsidRPr="00425D18">
        <w:rPr>
          <w:b/>
          <w:bCs/>
        </w:rPr>
        <w:t>Show that</w:t>
      </w:r>
      <w:r>
        <w:rPr>
          <w:b/>
          <w:bCs/>
        </w:rPr>
        <w:t xml:space="preserve"> </w:t>
      </w:r>
      <w:r>
        <w:t>the propagating electric field can be written as:</w:t>
      </w:r>
      <w:r>
        <w:tab/>
      </w:r>
      <m:oMath>
        <m:acc>
          <m:accPr>
            <m:chr m:val="⃗"/>
            <m:ctrlPr>
              <w:rPr>
                <w:rFonts w:ascii="Cambria Math" w:hAnsi="Cambria Math"/>
                <w:i/>
              </w:rPr>
            </m:ctrlPr>
          </m:accPr>
          <m:e>
            <m:r>
              <w:rPr>
                <w:rFonts w:ascii="Cambria Math" w:hAnsi="Cambria Math"/>
              </w:rPr>
              <m:t>H</m:t>
            </m:r>
          </m:e>
        </m:acc>
        <m:d>
          <m:dPr>
            <m:ctrlPr>
              <w:rPr>
                <w:rFonts w:ascii="Cambria Math" w:hAnsi="Cambria Math"/>
                <w:i/>
              </w:rPr>
            </m:ctrlPr>
          </m:dPr>
          <m:e>
            <m:r>
              <w:rPr>
                <w:rFonts w:ascii="Cambria Math" w:hAnsi="Cambria Math"/>
              </w:rPr>
              <m:t>x,y,x</m:t>
            </m:r>
          </m:e>
        </m:d>
        <m:r>
          <w:rPr>
            <w:rFonts w:ascii="Cambria Math" w:hAnsi="Cambria Math"/>
          </w:rPr>
          <m:t>=</m:t>
        </m:r>
        <m:acc>
          <m:accPr>
            <m:chr m:val="⃗"/>
            <m:ctrlPr>
              <w:rPr>
                <w:rFonts w:ascii="Cambria Math" w:hAnsi="Cambria Math"/>
                <w:i/>
              </w:rPr>
            </m:ctrlPr>
          </m:accPr>
          <m:e>
            <m:r>
              <w:rPr>
                <w:rFonts w:ascii="Cambria Math" w:hAnsi="Cambria Math"/>
              </w:rPr>
              <m:t>H</m:t>
            </m:r>
          </m:e>
        </m:acc>
        <m:d>
          <m:dPr>
            <m:ctrlPr>
              <w:rPr>
                <w:rFonts w:ascii="Cambria Math" w:hAnsi="Cambria Math"/>
                <w:i/>
              </w:rPr>
            </m:ctrlPr>
          </m:dPr>
          <m:e>
            <m:r>
              <w:rPr>
                <w:rFonts w:ascii="Cambria Math" w:hAnsi="Cambria Math"/>
              </w:rPr>
              <m:t>x</m:t>
            </m:r>
          </m:e>
        </m:d>
        <m:sSup>
          <m:sSupPr>
            <m:ctrlPr>
              <w:rPr>
                <w:rFonts w:ascii="Cambria Math" w:hAnsi="Cambria Math"/>
                <w:i/>
              </w:rPr>
            </m:ctrlPr>
          </m:sSupPr>
          <m:e>
            <m:r>
              <w:rPr>
                <w:rFonts w:ascii="Cambria Math" w:hAnsi="Cambria Math"/>
              </w:rPr>
              <m:t>e</m:t>
            </m:r>
          </m:e>
          <m:sup>
            <m:r>
              <w:rPr>
                <w:rFonts w:ascii="Cambria Math" w:hAnsi="Cambria Math"/>
              </w:rPr>
              <m:t>-j(ωt-βz)</m:t>
            </m:r>
          </m:sup>
        </m:sSup>
      </m:oMath>
    </w:p>
    <w:p w:rsidR="00743D09" w:rsidRDefault="00743D09" w:rsidP="00743D09">
      <w:pPr>
        <w:spacing w:line="360" w:lineRule="auto"/>
        <w:jc w:val="both"/>
      </w:pPr>
    </w:p>
    <w:p w:rsidR="00743D09" w:rsidRDefault="00743D09" w:rsidP="00743D09">
      <w:pPr>
        <w:pStyle w:val="ListParagraph"/>
        <w:numPr>
          <w:ilvl w:val="0"/>
          <w:numId w:val="9"/>
        </w:numPr>
        <w:overflowPunct w:val="0"/>
        <w:autoSpaceDE w:val="0"/>
        <w:autoSpaceDN w:val="0"/>
        <w:adjustRightInd w:val="0"/>
        <w:spacing w:after="0" w:line="360" w:lineRule="auto"/>
        <w:jc w:val="both"/>
        <w:textAlignment w:val="baseline"/>
      </w:pPr>
      <w:r>
        <w:lastRenderedPageBreak/>
        <w:t>Use the fact that this are TM modes</w:t>
      </w:r>
      <w:r w:rsidRPr="00940E04">
        <w:rPr>
          <w:b/>
          <w:bCs/>
        </w:rPr>
        <w:t>(?)</w:t>
      </w:r>
    </w:p>
    <w:p w:rsidR="00743D09" w:rsidRPr="008C1AB6" w:rsidRDefault="00743D09" w:rsidP="00743D09">
      <w:pPr>
        <w:pStyle w:val="ListParagraph"/>
        <w:spacing w:line="360" w:lineRule="auto"/>
        <w:ind w:firstLine="720"/>
        <w:jc w:val="both"/>
      </w:pPr>
      <m:oMathPara>
        <m:oMathParaPr>
          <m:jc m:val="left"/>
        </m:oMathParaPr>
        <m:oMath>
          <m:r>
            <w:rPr>
              <w:rFonts w:ascii="Cambria Math" w:hAnsi="Cambria Math"/>
            </w:rPr>
            <m:t>E</m:t>
          </m:r>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x</m:t>
                  </m:r>
                </m:sub>
              </m:sSub>
              <m:d>
                <m:dPr>
                  <m:ctrlPr>
                    <w:rPr>
                      <w:rFonts w:ascii="Cambria Math" w:hAnsi="Cambria Math"/>
                      <w:i/>
                    </w:rPr>
                  </m:ctrlPr>
                </m:dPr>
                <m:e>
                  <m:r>
                    <w:rPr>
                      <w:rFonts w:ascii="Cambria Math" w:hAnsi="Cambria Math"/>
                    </w:rPr>
                    <m:t>x</m:t>
                  </m:r>
                </m:e>
              </m:d>
              <m:r>
                <w:rPr>
                  <w:rFonts w:ascii="Cambria Math" w:hAnsi="Cambria Math"/>
                </w:rPr>
                <m:t>,</m:t>
              </m:r>
              <m:limLow>
                <m:limLowPr>
                  <m:ctrlPr>
                    <w:rPr>
                      <w:rFonts w:ascii="Cambria Math" w:hAnsi="Cambria Math"/>
                      <w:i/>
                    </w:rPr>
                  </m:ctrlPr>
                </m:limLowPr>
                <m:e>
                  <m:groupChr>
                    <m:groupChrPr>
                      <m:ctrlPr>
                        <w:rPr>
                          <w:rFonts w:ascii="Cambria Math" w:hAnsi="Cambria Math"/>
                          <w:i/>
                        </w:rPr>
                      </m:ctrlPr>
                    </m:groupChrPr>
                    <m:e>
                      <m:sSub>
                        <m:sSubPr>
                          <m:ctrlPr>
                            <w:rPr>
                              <w:rFonts w:ascii="Cambria Math" w:hAnsi="Cambria Math"/>
                              <w:i/>
                            </w:rPr>
                          </m:ctrlPr>
                        </m:sSubPr>
                        <m:e>
                          <m:r>
                            <w:rPr>
                              <w:rFonts w:ascii="Cambria Math" w:hAnsi="Cambria Math"/>
                            </w:rPr>
                            <m:t>E</m:t>
                          </m:r>
                        </m:e>
                        <m:sub>
                          <m:r>
                            <w:rPr>
                              <w:rFonts w:ascii="Cambria Math" w:hAnsi="Cambria Math"/>
                            </w:rPr>
                            <m:t>y</m:t>
                          </m:r>
                        </m:sub>
                      </m:sSub>
                      <m:d>
                        <m:dPr>
                          <m:ctrlPr>
                            <w:rPr>
                              <w:rFonts w:ascii="Cambria Math" w:hAnsi="Cambria Math"/>
                              <w:i/>
                            </w:rPr>
                          </m:ctrlPr>
                        </m:dPr>
                        <m:e>
                          <m:r>
                            <w:rPr>
                              <w:rFonts w:ascii="Cambria Math" w:hAnsi="Cambria Math"/>
                            </w:rPr>
                            <m:t>y</m:t>
                          </m:r>
                        </m:e>
                      </m:d>
                    </m:e>
                  </m:groupChr>
                </m:e>
                <m:lim>
                  <m:r>
                    <w:rPr>
                      <w:rFonts w:ascii="Cambria Math" w:hAnsi="Cambria Math"/>
                    </w:rPr>
                    <m:t>0</m:t>
                  </m:r>
                </m:lim>
              </m:limLow>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z</m:t>
                  </m:r>
                </m:sub>
              </m:sSub>
              <m:d>
                <m:dPr>
                  <m:ctrlPr>
                    <w:rPr>
                      <w:rFonts w:ascii="Cambria Math" w:hAnsi="Cambria Math"/>
                      <w:i/>
                    </w:rPr>
                  </m:ctrlPr>
                </m:dPr>
                <m:e>
                  <m:r>
                    <w:rPr>
                      <w:rFonts w:ascii="Cambria Math" w:hAnsi="Cambria Math"/>
                    </w:rPr>
                    <m:t>z</m:t>
                  </m:r>
                </m:e>
              </m:d>
            </m:e>
          </m:d>
        </m:oMath>
      </m:oMathPara>
    </w:p>
    <w:p w:rsidR="00743D09" w:rsidRPr="008C1AB6" w:rsidRDefault="00743D09" w:rsidP="00743D09">
      <w:pPr>
        <w:spacing w:line="360" w:lineRule="auto"/>
        <w:ind w:left="720" w:firstLine="720"/>
        <w:jc w:val="both"/>
      </w:pPr>
      <m:oMathPara>
        <m:oMathParaPr>
          <m:jc m:val="left"/>
        </m:oMathParaPr>
        <m:oMath>
          <m:r>
            <w:rPr>
              <w:rFonts w:ascii="Cambria Math" w:hAnsi="Cambria Math"/>
            </w:rPr>
            <m:t>H</m:t>
          </m:r>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limLow>
                <m:limLowPr>
                  <m:ctrlPr>
                    <w:rPr>
                      <w:rFonts w:ascii="Cambria Math" w:hAnsi="Cambria Math"/>
                      <w:i/>
                    </w:rPr>
                  </m:ctrlPr>
                </m:limLowPr>
                <m:e>
                  <m:groupChr>
                    <m:groupChrPr>
                      <m:ctrlPr>
                        <w:rPr>
                          <w:rFonts w:ascii="Cambria Math" w:hAnsi="Cambria Math"/>
                          <w:i/>
                        </w:rPr>
                      </m:ctrlPr>
                    </m:groupChrPr>
                    <m:e>
                      <m:sSub>
                        <m:sSubPr>
                          <m:ctrlPr>
                            <w:rPr>
                              <w:rFonts w:ascii="Cambria Math" w:hAnsi="Cambria Math"/>
                              <w:i/>
                            </w:rPr>
                          </m:ctrlPr>
                        </m:sSubPr>
                        <m:e>
                          <m:r>
                            <w:rPr>
                              <w:rFonts w:ascii="Cambria Math" w:hAnsi="Cambria Math"/>
                            </w:rPr>
                            <m:t>H</m:t>
                          </m:r>
                        </m:e>
                        <m:sub>
                          <m:r>
                            <w:rPr>
                              <w:rFonts w:ascii="Cambria Math" w:hAnsi="Cambria Math"/>
                            </w:rPr>
                            <m:t>x</m:t>
                          </m:r>
                        </m:sub>
                      </m:sSub>
                      <m:d>
                        <m:dPr>
                          <m:ctrlPr>
                            <w:rPr>
                              <w:rFonts w:ascii="Cambria Math" w:hAnsi="Cambria Math"/>
                              <w:i/>
                            </w:rPr>
                          </m:ctrlPr>
                        </m:dPr>
                        <m:e>
                          <m:r>
                            <w:rPr>
                              <w:rFonts w:ascii="Cambria Math" w:hAnsi="Cambria Math"/>
                            </w:rPr>
                            <m:t>x</m:t>
                          </m:r>
                        </m:e>
                      </m:d>
                    </m:e>
                  </m:groupChr>
                </m:e>
                <m:lim>
                  <m:r>
                    <w:rPr>
                      <w:rFonts w:ascii="Cambria Math" w:hAnsi="Cambria Math"/>
                    </w:rPr>
                    <m:t>0</m:t>
                  </m:r>
                </m:lim>
              </m:limLow>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y</m:t>
                  </m:r>
                </m:sub>
              </m:sSub>
              <m:d>
                <m:dPr>
                  <m:ctrlPr>
                    <w:rPr>
                      <w:rFonts w:ascii="Cambria Math" w:hAnsi="Cambria Math"/>
                      <w:i/>
                    </w:rPr>
                  </m:ctrlPr>
                </m:dPr>
                <m:e>
                  <m:r>
                    <w:rPr>
                      <w:rFonts w:ascii="Cambria Math" w:hAnsi="Cambria Math"/>
                    </w:rPr>
                    <m:t>y</m:t>
                  </m:r>
                </m:e>
              </m:d>
              <m:r>
                <w:rPr>
                  <w:rFonts w:ascii="Cambria Math" w:hAnsi="Cambria Math"/>
                </w:rPr>
                <m:t xml:space="preserve">, </m:t>
              </m:r>
              <m:limLow>
                <m:limLowPr>
                  <m:ctrlPr>
                    <w:rPr>
                      <w:rFonts w:ascii="Cambria Math" w:hAnsi="Cambria Math"/>
                      <w:i/>
                    </w:rPr>
                  </m:ctrlPr>
                </m:limLowPr>
                <m:e>
                  <m:groupChr>
                    <m:groupChrPr>
                      <m:ctrlPr>
                        <w:rPr>
                          <w:rFonts w:ascii="Cambria Math" w:hAnsi="Cambria Math"/>
                          <w:i/>
                        </w:rPr>
                      </m:ctrlPr>
                    </m:groupChrPr>
                    <m:e>
                      <m:sSub>
                        <m:sSubPr>
                          <m:ctrlPr>
                            <w:rPr>
                              <w:rFonts w:ascii="Cambria Math" w:hAnsi="Cambria Math"/>
                              <w:i/>
                            </w:rPr>
                          </m:ctrlPr>
                        </m:sSubPr>
                        <m:e>
                          <m:r>
                            <w:rPr>
                              <w:rFonts w:ascii="Cambria Math" w:hAnsi="Cambria Math"/>
                            </w:rPr>
                            <m:t>H</m:t>
                          </m:r>
                        </m:e>
                        <m:sub>
                          <m:r>
                            <w:rPr>
                              <w:rFonts w:ascii="Cambria Math" w:hAnsi="Cambria Math"/>
                            </w:rPr>
                            <m:t>z</m:t>
                          </m:r>
                        </m:sub>
                      </m:sSub>
                      <m:d>
                        <m:dPr>
                          <m:ctrlPr>
                            <w:rPr>
                              <w:rFonts w:ascii="Cambria Math" w:hAnsi="Cambria Math"/>
                              <w:i/>
                            </w:rPr>
                          </m:ctrlPr>
                        </m:dPr>
                        <m:e>
                          <m:r>
                            <w:rPr>
                              <w:rFonts w:ascii="Cambria Math" w:hAnsi="Cambria Math"/>
                            </w:rPr>
                            <m:t>z</m:t>
                          </m:r>
                        </m:e>
                      </m:d>
                    </m:e>
                  </m:groupChr>
                </m:e>
                <m:lim>
                  <m:r>
                    <w:rPr>
                      <w:rFonts w:ascii="Cambria Math" w:hAnsi="Cambria Math"/>
                    </w:rPr>
                    <m:t>0</m:t>
                  </m:r>
                </m:lim>
              </m:limLow>
            </m:e>
          </m:d>
        </m:oMath>
      </m:oMathPara>
    </w:p>
    <w:p w:rsidR="00743D09" w:rsidRDefault="00743D09" w:rsidP="00743D09">
      <w:pPr>
        <w:spacing w:line="360" w:lineRule="auto"/>
        <w:jc w:val="both"/>
        <w:rPr>
          <w:b/>
          <w:bCs/>
        </w:rPr>
      </w:pPr>
      <w:r>
        <w:tab/>
      </w:r>
    </w:p>
    <w:p w:rsidR="00743D09" w:rsidRDefault="00743D09" w:rsidP="00743D09">
      <w:pPr>
        <w:spacing w:line="360" w:lineRule="auto"/>
        <w:ind w:firstLine="720"/>
        <w:jc w:val="both"/>
      </w:pPr>
      <w:r w:rsidRPr="00541C3A">
        <w:rPr>
          <w:b/>
          <w:bCs/>
        </w:rPr>
        <w:t>Show that:</w:t>
      </w:r>
    </w:p>
    <w:p w:rsidR="00743D09" w:rsidRPr="008C1AB6" w:rsidRDefault="00743D09" w:rsidP="00743D09">
      <w:pPr>
        <w:spacing w:line="360" w:lineRule="auto"/>
        <w:ind w:left="720" w:firstLine="720"/>
        <w:jc w:val="center"/>
      </w:pPr>
      <m:oMathPara>
        <m:oMathParaPr>
          <m:jc m:val="left"/>
        </m:oMathParaPr>
        <m:oMath>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sSub>
                <m:sSubPr>
                  <m:ctrlPr>
                    <w:rPr>
                      <w:rFonts w:ascii="Cambria Math" w:hAnsi="Cambria Math"/>
                      <w:i/>
                    </w:rPr>
                  </m:ctrlPr>
                </m:sSubPr>
                <m:e>
                  <m:r>
                    <w:rPr>
                      <w:rFonts w:ascii="Cambria Math" w:hAnsi="Cambria Math"/>
                    </w:rPr>
                    <m:t>H</m:t>
                  </m:r>
                </m:e>
                <m:sub>
                  <m:r>
                    <w:rPr>
                      <w:rFonts w:ascii="Cambria Math" w:hAnsi="Cambria Math"/>
                    </w:rPr>
                    <m:t>y</m:t>
                  </m:r>
                </m:sub>
              </m:sSub>
              <m:r>
                <w:rPr>
                  <w:rFonts w:ascii="Cambria Math" w:hAnsi="Cambria Math"/>
                </w:rPr>
                <m:t>(x)</m:t>
              </m:r>
            </m:num>
            <m:den>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den>
          </m:f>
          <m:r>
            <w:rPr>
              <w:rFonts w:ascii="Cambria Math" w:hAnsi="Cambria Math"/>
            </w:rPr>
            <m:t>+</m:t>
          </m:r>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n</m:t>
                      </m:r>
                    </m:e>
                    <m:sub>
                      <m:r>
                        <w:rPr>
                          <w:rFonts w:ascii="Cambria Math" w:hAnsi="Cambria Math"/>
                        </w:rPr>
                        <m:t>i</m:t>
                      </m:r>
                    </m:sub>
                  </m:sSub>
                </m:e>
                <m:sup>
                  <m:r>
                    <w:rPr>
                      <w:rFonts w:ascii="Cambria Math" w:hAnsi="Cambria Math"/>
                    </w:rPr>
                    <m:t>2</m:t>
                  </m:r>
                </m:sup>
              </m:sSup>
              <m:sSup>
                <m:sSupPr>
                  <m:ctrlPr>
                    <w:rPr>
                      <w:rFonts w:ascii="Cambria Math" w:hAnsi="Cambria Math"/>
                      <w:i/>
                    </w:rPr>
                  </m:ctrlPr>
                </m:sSupPr>
                <m:e>
                  <m:sSub>
                    <m:sSubPr>
                      <m:ctrlPr>
                        <w:rPr>
                          <w:rFonts w:ascii="Cambria Math" w:hAnsi="Cambria Math"/>
                          <w:i/>
                        </w:rPr>
                      </m:ctrlPr>
                    </m:sSubPr>
                    <m:e>
                      <m:r>
                        <w:rPr>
                          <w:rFonts w:ascii="Cambria Math" w:hAnsi="Cambria Math"/>
                        </w:rPr>
                        <m:t>k</m:t>
                      </m:r>
                    </m:e>
                    <m:sub>
                      <m:r>
                        <w:rPr>
                          <w:rFonts w:ascii="Cambria Math" w:hAnsi="Cambria Math"/>
                        </w:rPr>
                        <m:t>0</m:t>
                      </m:r>
                    </m:sub>
                  </m:sSub>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β</m:t>
                  </m:r>
                </m:e>
                <m:sup>
                  <m:r>
                    <w:rPr>
                      <w:rFonts w:ascii="Cambria Math" w:hAnsi="Cambria Math"/>
                    </w:rPr>
                    <m:t>2</m:t>
                  </m:r>
                </m:sup>
              </m:sSup>
            </m:e>
          </m:d>
          <m:sSub>
            <m:sSubPr>
              <m:ctrlPr>
                <w:rPr>
                  <w:rFonts w:ascii="Cambria Math" w:hAnsi="Cambria Math"/>
                  <w:i/>
                </w:rPr>
              </m:ctrlPr>
            </m:sSubPr>
            <m:e>
              <m:r>
                <w:rPr>
                  <w:rFonts w:ascii="Cambria Math" w:hAnsi="Cambria Math"/>
                </w:rPr>
                <m:t>H</m:t>
              </m:r>
            </m:e>
            <m:sub>
              <m:r>
                <w:rPr>
                  <w:rFonts w:ascii="Cambria Math" w:hAnsi="Cambria Math"/>
                </w:rPr>
                <m:t>y</m:t>
              </m:r>
            </m:sub>
          </m:sSub>
          <m:d>
            <m:dPr>
              <m:ctrlPr>
                <w:rPr>
                  <w:rFonts w:ascii="Cambria Math" w:hAnsi="Cambria Math"/>
                  <w:i/>
                </w:rPr>
              </m:ctrlPr>
            </m:dPr>
            <m:e>
              <m:r>
                <w:rPr>
                  <w:rFonts w:ascii="Cambria Math" w:hAnsi="Cambria Math"/>
                </w:rPr>
                <m:t>x</m:t>
              </m:r>
            </m:e>
          </m:d>
          <m:r>
            <w:rPr>
              <w:rFonts w:ascii="Cambria Math" w:hAnsi="Cambria Math"/>
            </w:rPr>
            <m:t>=0</m:t>
          </m:r>
        </m:oMath>
      </m:oMathPara>
    </w:p>
    <w:p w:rsidR="00743D09" w:rsidRDefault="00743D09" w:rsidP="00743D09">
      <w:pPr>
        <w:spacing w:line="360" w:lineRule="auto"/>
        <w:jc w:val="both"/>
      </w:pPr>
    </w:p>
    <w:p w:rsidR="00743D09" w:rsidRDefault="00743D09" w:rsidP="00743D09">
      <w:pPr>
        <w:pStyle w:val="ListParagraph"/>
        <w:numPr>
          <w:ilvl w:val="0"/>
          <w:numId w:val="9"/>
        </w:numPr>
        <w:overflowPunct w:val="0"/>
        <w:autoSpaceDE w:val="0"/>
        <w:autoSpaceDN w:val="0"/>
        <w:adjustRightInd w:val="0"/>
        <w:spacing w:after="0" w:line="360" w:lineRule="auto"/>
        <w:jc w:val="both"/>
        <w:textAlignment w:val="baseline"/>
      </w:pPr>
      <w:r>
        <w:rPr>
          <w:b/>
          <w:bCs/>
        </w:rPr>
        <w:t xml:space="preserve">Show that </w:t>
      </w:r>
      <w:r>
        <w:t>the general solution of the equations in each region is:</w:t>
      </w:r>
    </w:p>
    <w:p w:rsidR="00743D09" w:rsidRPr="00CC0BEC" w:rsidRDefault="00743D09" w:rsidP="00743D09">
      <w:pPr>
        <w:pStyle w:val="ListParagraph"/>
        <w:spacing w:line="360" w:lineRule="auto"/>
        <w:jc w:val="both"/>
      </w:pPr>
      <m:oMathPara>
        <m:oMath>
          <m:sSub>
            <m:sSubPr>
              <m:ctrlPr>
                <w:rPr>
                  <w:rFonts w:ascii="Cambria Math" w:hAnsi="Cambria Math"/>
                  <w:i/>
                </w:rPr>
              </m:ctrlPr>
            </m:sSubPr>
            <m:e>
              <m:r>
                <w:rPr>
                  <w:rFonts w:ascii="Cambria Math" w:hAnsi="Cambria Math"/>
                </w:rPr>
                <m:t>H</m:t>
              </m:r>
            </m:e>
            <m:sub>
              <m:r>
                <w:rPr>
                  <w:rFonts w:ascii="Cambria Math" w:hAnsi="Cambria Math"/>
                </w:rPr>
                <m:t>y</m:t>
              </m:r>
            </m:sub>
          </m:sSub>
          <m:d>
            <m:dPr>
              <m:ctrlPr>
                <w:rPr>
                  <w:rFonts w:ascii="Cambria Math" w:hAnsi="Cambria Math"/>
                  <w:i/>
                </w:rPr>
              </m:ctrlPr>
            </m:dPr>
            <m:e>
              <m:r>
                <w:rPr>
                  <w:rFonts w:ascii="Cambria Math" w:hAnsi="Cambria Math"/>
                </w:rPr>
                <m:t>x</m:t>
              </m:r>
            </m:e>
          </m:d>
          <m:r>
            <w:rPr>
              <w:rFonts w:ascii="Cambria Math" w:hAnsi="Cambria Math"/>
            </w:rPr>
            <m:t>=A</m:t>
          </m:r>
          <m:r>
            <m:rPr>
              <m:sty m:val="p"/>
            </m:rPr>
            <w:rPr>
              <w:rFonts w:ascii="Cambria Math" w:hAnsi="Cambria Math"/>
            </w:rPr>
            <m:t>exp</m:t>
          </m:r>
          <m:d>
            <m:dPr>
              <m:ctrlPr>
                <w:rPr>
                  <w:rFonts w:ascii="Cambria Math" w:hAnsi="Cambria Math"/>
                  <w:i/>
                </w:rPr>
              </m:ctrlPr>
            </m:dPr>
            <m:e>
              <m:r>
                <w:rPr>
                  <w:rFonts w:ascii="Cambria Math" w:hAnsi="Cambria Math"/>
                </w:rPr>
                <m:t>-qx</m:t>
              </m:r>
            </m:e>
          </m:d>
          <m:r>
            <w:rPr>
              <w:rFonts w:ascii="Cambria Math" w:hAnsi="Cambria Math"/>
            </w:rPr>
            <m:t xml:space="preserve">             0≤x≤∞</m:t>
          </m:r>
        </m:oMath>
      </m:oMathPara>
    </w:p>
    <w:p w:rsidR="00743D09" w:rsidRPr="00CC0BEC" w:rsidRDefault="00743D09" w:rsidP="00743D09">
      <w:pPr>
        <w:pStyle w:val="ListParagraph"/>
        <w:spacing w:line="360" w:lineRule="auto"/>
        <w:jc w:val="both"/>
      </w:pPr>
      <m:oMathPara>
        <m:oMath>
          <m:sSub>
            <m:sSubPr>
              <m:ctrlPr>
                <w:rPr>
                  <w:rFonts w:ascii="Cambria Math" w:hAnsi="Cambria Math"/>
                  <w:i/>
                </w:rPr>
              </m:ctrlPr>
            </m:sSubPr>
            <m:e>
              <m:r>
                <w:rPr>
                  <w:rFonts w:ascii="Cambria Math" w:hAnsi="Cambria Math"/>
                </w:rPr>
                <m:t>H</m:t>
              </m:r>
            </m:e>
            <m:sub>
              <m:r>
                <w:rPr>
                  <w:rFonts w:ascii="Cambria Math" w:hAnsi="Cambria Math"/>
                </w:rPr>
                <m:t>y</m:t>
              </m:r>
            </m:sub>
          </m:sSub>
          <m:d>
            <m:dPr>
              <m:ctrlPr>
                <w:rPr>
                  <w:rFonts w:ascii="Cambria Math" w:hAnsi="Cambria Math"/>
                  <w:i/>
                </w:rPr>
              </m:ctrlPr>
            </m:dPr>
            <m:e>
              <m:r>
                <w:rPr>
                  <w:rFonts w:ascii="Cambria Math" w:hAnsi="Cambria Math"/>
                </w:rPr>
                <m:t>x</m:t>
              </m:r>
            </m:e>
          </m:d>
          <m:r>
            <w:rPr>
              <w:rFonts w:ascii="Cambria Math" w:hAnsi="Cambria Math"/>
            </w:rPr>
            <m:t>=B</m:t>
          </m:r>
          <m:r>
            <m:rPr>
              <m:sty m:val="p"/>
            </m:rPr>
            <w:rPr>
              <w:rFonts w:ascii="Cambria Math" w:hAnsi="Cambria Math"/>
            </w:rPr>
            <m:t>cos</m:t>
          </m:r>
          <m:d>
            <m:dPr>
              <m:ctrlPr>
                <w:rPr>
                  <w:rFonts w:ascii="Cambria Math" w:hAnsi="Cambria Math"/>
                  <w:i/>
                </w:rPr>
              </m:ctrlPr>
            </m:dPr>
            <m:e>
              <m:r>
                <w:rPr>
                  <w:rFonts w:ascii="Cambria Math" w:hAnsi="Cambria Math"/>
                </w:rPr>
                <m:t>hx</m:t>
              </m:r>
            </m:e>
          </m:d>
          <m:r>
            <w:rPr>
              <w:rFonts w:ascii="Cambria Math" w:hAnsi="Cambria Math"/>
            </w:rPr>
            <m:t>+C</m:t>
          </m:r>
          <m:r>
            <m:rPr>
              <m:sty m:val="p"/>
            </m:rPr>
            <w:rPr>
              <w:rFonts w:ascii="Cambria Math" w:hAnsi="Cambria Math"/>
            </w:rPr>
            <m:t>sin</m:t>
          </m:r>
          <m:d>
            <m:dPr>
              <m:ctrlPr>
                <w:rPr>
                  <w:rFonts w:ascii="Cambria Math" w:hAnsi="Cambria Math"/>
                  <w:i/>
                </w:rPr>
              </m:ctrlPr>
            </m:dPr>
            <m:e>
              <m:r>
                <w:rPr>
                  <w:rFonts w:ascii="Cambria Math" w:hAnsi="Cambria Math"/>
                </w:rPr>
                <m:t>hx</m:t>
              </m:r>
            </m:e>
          </m:d>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g</m:t>
              </m:r>
            </m:sub>
          </m:sSub>
          <m:r>
            <w:rPr>
              <w:rFonts w:ascii="Cambria Math" w:hAnsi="Cambria Math"/>
            </w:rPr>
            <m:t>≤x&lt;0</m:t>
          </m:r>
        </m:oMath>
      </m:oMathPara>
    </w:p>
    <w:p w:rsidR="00743D09" w:rsidRPr="00EE62FA" w:rsidRDefault="00743D09" w:rsidP="00743D09">
      <w:pPr>
        <w:pStyle w:val="ListParagraph"/>
        <w:spacing w:line="360" w:lineRule="auto"/>
        <w:jc w:val="both"/>
      </w:pPr>
      <m:oMathPara>
        <m:oMath>
          <m:sSub>
            <m:sSubPr>
              <m:ctrlPr>
                <w:rPr>
                  <w:rFonts w:ascii="Cambria Math" w:hAnsi="Cambria Math"/>
                  <w:i/>
                </w:rPr>
              </m:ctrlPr>
            </m:sSubPr>
            <m:e>
              <m:r>
                <w:rPr>
                  <w:rFonts w:ascii="Cambria Math" w:hAnsi="Cambria Math"/>
                </w:rPr>
                <m:t>H</m:t>
              </m:r>
            </m:e>
            <m:sub>
              <m:r>
                <w:rPr>
                  <w:rFonts w:ascii="Cambria Math" w:hAnsi="Cambria Math"/>
                </w:rPr>
                <m:t>y</m:t>
              </m:r>
            </m:sub>
          </m:sSub>
          <m:d>
            <m:dPr>
              <m:ctrlPr>
                <w:rPr>
                  <w:rFonts w:ascii="Cambria Math" w:hAnsi="Cambria Math"/>
                  <w:i/>
                </w:rPr>
              </m:ctrlPr>
            </m:dPr>
            <m:e>
              <m:r>
                <w:rPr>
                  <w:rFonts w:ascii="Cambria Math" w:hAnsi="Cambria Math"/>
                </w:rPr>
                <m:t>x</m:t>
              </m:r>
            </m:e>
          </m:d>
          <m:r>
            <w:rPr>
              <w:rFonts w:ascii="Cambria Math" w:hAnsi="Cambria Math"/>
            </w:rPr>
            <m:t>=D</m:t>
          </m:r>
          <m:r>
            <m:rPr>
              <m:sty m:val="p"/>
            </m:rPr>
            <w:rPr>
              <w:rFonts w:ascii="Cambria Math" w:hAnsi="Cambria Math"/>
            </w:rPr>
            <m:t>exp[</m:t>
          </m:r>
          <m:r>
            <w:rPr>
              <w:rFonts w:ascii="Cambria Math" w:hAnsi="Cambria Math"/>
            </w:rPr>
            <m:t>p(x+</m:t>
          </m:r>
          <m:sSub>
            <m:sSubPr>
              <m:ctrlPr>
                <w:rPr>
                  <w:rFonts w:ascii="Cambria Math" w:hAnsi="Cambria Math"/>
                  <w:i/>
                </w:rPr>
              </m:ctrlPr>
            </m:sSubPr>
            <m:e>
              <m:r>
                <w:rPr>
                  <w:rFonts w:ascii="Cambria Math" w:hAnsi="Cambria Math"/>
                </w:rPr>
                <m:t>t</m:t>
              </m:r>
            </m:e>
            <m:sub>
              <m:r>
                <w:rPr>
                  <w:rFonts w:ascii="Cambria Math" w:hAnsi="Cambria Math"/>
                </w:rPr>
                <m:t>g</m:t>
              </m:r>
            </m:sub>
          </m:sSub>
          <m:r>
            <w:rPr>
              <w:rFonts w:ascii="Cambria Math" w:hAnsi="Cambria Math"/>
            </w:rPr>
            <m:t>)</m:t>
          </m:r>
          <m:r>
            <m:rPr>
              <m:sty m:val="p"/>
            </m:rPr>
            <w:rPr>
              <w:rFonts w:ascii="Cambria Math" w:hAnsi="Cambria Math"/>
            </w:rPr>
            <m:t>]</m:t>
          </m:r>
          <m:r>
            <w:rPr>
              <w:rFonts w:ascii="Cambria Math" w:hAnsi="Cambria Math"/>
            </w:rPr>
            <m:t xml:space="preserve">            -∞≤x&lt;-</m:t>
          </m:r>
          <m:sSub>
            <m:sSubPr>
              <m:ctrlPr>
                <w:rPr>
                  <w:rFonts w:ascii="Cambria Math" w:hAnsi="Cambria Math"/>
                  <w:i/>
                </w:rPr>
              </m:ctrlPr>
            </m:sSubPr>
            <m:e>
              <m:r>
                <w:rPr>
                  <w:rFonts w:ascii="Cambria Math" w:hAnsi="Cambria Math"/>
                </w:rPr>
                <m:t>t</m:t>
              </m:r>
            </m:e>
            <m:sub>
              <m:r>
                <w:rPr>
                  <w:rFonts w:ascii="Cambria Math" w:hAnsi="Cambria Math"/>
                </w:rPr>
                <m:t>g</m:t>
              </m:r>
            </m:sub>
          </m:sSub>
        </m:oMath>
      </m:oMathPara>
    </w:p>
    <w:p w:rsidR="00743D09" w:rsidRPr="00CC0BEC" w:rsidRDefault="00743D09" w:rsidP="00743D09">
      <w:pPr>
        <w:pStyle w:val="ListParagraph"/>
        <w:spacing w:line="360" w:lineRule="auto"/>
        <w:jc w:val="both"/>
      </w:pPr>
    </w:p>
    <w:p w:rsidR="00743D09" w:rsidRDefault="00743D09" w:rsidP="00743D09">
      <w:pPr>
        <w:pStyle w:val="ListParagraph"/>
        <w:numPr>
          <w:ilvl w:val="0"/>
          <w:numId w:val="9"/>
        </w:numPr>
        <w:overflowPunct w:val="0"/>
        <w:autoSpaceDE w:val="0"/>
        <w:autoSpaceDN w:val="0"/>
        <w:adjustRightInd w:val="0"/>
        <w:spacing w:after="0" w:line="360" w:lineRule="auto"/>
        <w:jc w:val="both"/>
        <w:textAlignment w:val="baseline"/>
      </w:pPr>
      <w:r>
        <w:t>Write equations for q, p and h.</w:t>
      </w:r>
    </w:p>
    <w:p w:rsidR="00743D09" w:rsidRDefault="00743D09" w:rsidP="00743D09">
      <w:pPr>
        <w:spacing w:line="360" w:lineRule="auto"/>
        <w:jc w:val="both"/>
      </w:pPr>
    </w:p>
    <w:p w:rsidR="00743D09" w:rsidRDefault="00743D09" w:rsidP="00743D09">
      <w:pPr>
        <w:pStyle w:val="ListParagraph"/>
        <w:numPr>
          <w:ilvl w:val="0"/>
          <w:numId w:val="9"/>
        </w:numPr>
        <w:overflowPunct w:val="0"/>
        <w:autoSpaceDE w:val="0"/>
        <w:autoSpaceDN w:val="0"/>
        <w:adjustRightInd w:val="0"/>
        <w:spacing w:after="0" w:line="360" w:lineRule="auto"/>
        <w:jc w:val="both"/>
        <w:textAlignment w:val="baseline"/>
      </w:pPr>
      <w:r>
        <w:t xml:space="preserve">Use the boundary conditions for the </w:t>
      </w:r>
      <w:r w:rsidRPr="00EE62FA">
        <w:t>continuity</w:t>
      </w:r>
      <w:r>
        <w:t xml:space="preserve"> of the magnetic field </w:t>
      </w:r>
      <w:proofErr w:type="gramStart"/>
      <w:r>
        <w:t>for  x</w:t>
      </w:r>
      <w:proofErr w:type="gramEnd"/>
      <w:r>
        <w:t>=0  and  x=-</w:t>
      </w:r>
      <w:proofErr w:type="spellStart"/>
      <w:r>
        <w:t>t</w:t>
      </w:r>
      <w:r w:rsidRPr="00EE62FA">
        <w:rPr>
          <w:vertAlign w:val="subscript"/>
        </w:rPr>
        <w:t>g</w:t>
      </w:r>
      <w:proofErr w:type="spellEnd"/>
      <w:r>
        <w:t xml:space="preserve"> .</w:t>
      </w:r>
    </w:p>
    <w:p w:rsidR="00743D09" w:rsidRPr="0082710F" w:rsidRDefault="00743D09" w:rsidP="00743D09">
      <w:pPr>
        <w:spacing w:line="360" w:lineRule="auto"/>
        <w:ind w:left="720"/>
        <w:jc w:val="both"/>
        <w:rPr>
          <w:b/>
          <w:bCs/>
        </w:rPr>
      </w:pPr>
      <w:r w:rsidRPr="0082710F">
        <w:rPr>
          <w:b/>
          <w:bCs/>
        </w:rPr>
        <w:t>Show that:</w:t>
      </w:r>
    </w:p>
    <w:p w:rsidR="00743D09" w:rsidRDefault="00743D09" w:rsidP="00743D09">
      <w:pPr>
        <w:pStyle w:val="ListParagraph"/>
        <w:numPr>
          <w:ilvl w:val="0"/>
          <w:numId w:val="10"/>
        </w:numPr>
        <w:overflowPunct w:val="0"/>
        <w:autoSpaceDE w:val="0"/>
        <w:autoSpaceDN w:val="0"/>
        <w:adjustRightInd w:val="0"/>
        <w:spacing w:after="0" w:line="360" w:lineRule="auto"/>
        <w:jc w:val="both"/>
        <w:textAlignment w:val="baseline"/>
      </w:pPr>
      <m:oMath>
        <m:r>
          <w:rPr>
            <w:rFonts w:ascii="Cambria Math" w:hAnsi="Cambria Math"/>
          </w:rPr>
          <m:t>A=B</m:t>
        </m:r>
      </m:oMath>
    </w:p>
    <w:p w:rsidR="00743D09" w:rsidRPr="00680E7D" w:rsidRDefault="00743D09" w:rsidP="00743D09">
      <w:pPr>
        <w:pStyle w:val="ListParagraph"/>
        <w:numPr>
          <w:ilvl w:val="0"/>
          <w:numId w:val="10"/>
        </w:numPr>
        <w:overflowPunct w:val="0"/>
        <w:autoSpaceDE w:val="0"/>
        <w:autoSpaceDN w:val="0"/>
        <w:adjustRightInd w:val="0"/>
        <w:spacing w:after="0" w:line="360" w:lineRule="auto"/>
        <w:jc w:val="both"/>
        <w:textAlignment w:val="baseline"/>
      </w:pPr>
      <m:oMath>
        <m:r>
          <w:rPr>
            <w:rFonts w:ascii="Cambria Math" w:hAnsi="Cambria Math"/>
          </w:rPr>
          <m:t>D=B</m:t>
        </m:r>
        <m:r>
          <m:rPr>
            <m:sty m:val="p"/>
          </m:rPr>
          <w:rPr>
            <w:rFonts w:ascii="Cambria Math" w:hAnsi="Cambria Math"/>
          </w:rPr>
          <m:t>cos</m:t>
        </m:r>
        <m:d>
          <m:dPr>
            <m:ctrlPr>
              <w:rPr>
                <w:rFonts w:ascii="Cambria Math" w:hAnsi="Cambria Math"/>
                <w:i/>
              </w:rPr>
            </m:ctrlPr>
          </m:dPr>
          <m:e>
            <m:r>
              <w:rPr>
                <w:rFonts w:ascii="Cambria Math" w:hAnsi="Cambria Math"/>
              </w:rPr>
              <m:t>h∙</m:t>
            </m:r>
            <m:sSub>
              <m:sSubPr>
                <m:ctrlPr>
                  <w:rPr>
                    <w:rFonts w:ascii="Cambria Math" w:hAnsi="Cambria Math"/>
                    <w:i/>
                  </w:rPr>
                </m:ctrlPr>
              </m:sSubPr>
              <m:e>
                <m:r>
                  <w:rPr>
                    <w:rFonts w:ascii="Cambria Math" w:hAnsi="Cambria Math"/>
                  </w:rPr>
                  <m:t>t</m:t>
                </m:r>
              </m:e>
              <m:sub>
                <m:r>
                  <w:rPr>
                    <w:rFonts w:ascii="Cambria Math" w:hAnsi="Cambria Math"/>
                  </w:rPr>
                  <m:t>g</m:t>
                </m:r>
              </m:sub>
            </m:sSub>
          </m:e>
        </m:d>
        <m:r>
          <w:rPr>
            <w:rFonts w:ascii="Cambria Math" w:hAnsi="Cambria Math"/>
          </w:rPr>
          <m:t>-C</m:t>
        </m:r>
        <m:r>
          <m:rPr>
            <m:sty m:val="p"/>
          </m:rPr>
          <w:rPr>
            <w:rFonts w:ascii="Cambria Math" w:hAnsi="Cambria Math"/>
          </w:rPr>
          <m:t>sin</m:t>
        </m:r>
        <m:d>
          <m:dPr>
            <m:ctrlPr>
              <w:rPr>
                <w:rFonts w:ascii="Cambria Math" w:hAnsi="Cambria Math"/>
                <w:i/>
              </w:rPr>
            </m:ctrlPr>
          </m:dPr>
          <m:e>
            <m:r>
              <w:rPr>
                <w:rFonts w:ascii="Cambria Math" w:hAnsi="Cambria Math"/>
              </w:rPr>
              <m:t>h∙</m:t>
            </m:r>
            <m:sSub>
              <m:sSubPr>
                <m:ctrlPr>
                  <w:rPr>
                    <w:rFonts w:ascii="Cambria Math" w:hAnsi="Cambria Math"/>
                    <w:i/>
                  </w:rPr>
                </m:ctrlPr>
              </m:sSubPr>
              <m:e>
                <m:r>
                  <w:rPr>
                    <w:rFonts w:ascii="Cambria Math" w:hAnsi="Cambria Math"/>
                  </w:rPr>
                  <m:t>t</m:t>
                </m:r>
              </m:e>
              <m:sub>
                <m:r>
                  <w:rPr>
                    <w:rFonts w:ascii="Cambria Math" w:hAnsi="Cambria Math"/>
                  </w:rPr>
                  <m:t>g</m:t>
                </m:r>
              </m:sub>
            </m:sSub>
          </m:e>
        </m:d>
      </m:oMath>
    </w:p>
    <w:p w:rsidR="00743D09" w:rsidRPr="00EE62FA" w:rsidRDefault="00743D09" w:rsidP="00743D09">
      <w:pPr>
        <w:spacing w:line="360" w:lineRule="auto"/>
        <w:jc w:val="both"/>
        <w:rPr>
          <w:rtl/>
        </w:rPr>
      </w:pPr>
      <w:r w:rsidRPr="00680E7D">
        <w:rPr>
          <w:rtl/>
        </w:rPr>
        <w:t xml:space="preserve"> </w:t>
      </w:r>
    </w:p>
    <w:p w:rsidR="00743D09" w:rsidRDefault="00743D09" w:rsidP="00743D09">
      <w:pPr>
        <w:pStyle w:val="ListParagraph"/>
        <w:numPr>
          <w:ilvl w:val="0"/>
          <w:numId w:val="9"/>
        </w:numPr>
        <w:overflowPunct w:val="0"/>
        <w:autoSpaceDE w:val="0"/>
        <w:autoSpaceDN w:val="0"/>
        <w:adjustRightInd w:val="0"/>
        <w:spacing w:after="0" w:line="360" w:lineRule="auto"/>
        <w:jc w:val="both"/>
        <w:textAlignment w:val="baseline"/>
      </w:pPr>
      <w:r>
        <w:t xml:space="preserve">Use the boundary conditions for the </w:t>
      </w:r>
      <w:r w:rsidRPr="00EE62FA">
        <w:t>continuity</w:t>
      </w:r>
      <w:r>
        <w:t xml:space="preserve"> of the electric field </w:t>
      </w:r>
      <w:proofErr w:type="gramStart"/>
      <w:r>
        <w:t>for  x</w:t>
      </w:r>
      <w:proofErr w:type="gramEnd"/>
      <w:r>
        <w:t>=0  and  x=-</w:t>
      </w:r>
      <w:proofErr w:type="spellStart"/>
      <w:r>
        <w:t>t</w:t>
      </w:r>
      <w:r w:rsidRPr="00EE62FA">
        <w:rPr>
          <w:vertAlign w:val="subscript"/>
        </w:rPr>
        <w:t>g</w:t>
      </w:r>
      <w:proofErr w:type="spellEnd"/>
      <w:r>
        <w:t xml:space="preserve">  while</w:t>
      </w:r>
    </w:p>
    <w:p w:rsidR="00743D09" w:rsidRPr="00590A88" w:rsidRDefault="00743D09" w:rsidP="00743D09">
      <w:pPr>
        <w:pStyle w:val="ListParagraph"/>
        <w:spacing w:line="360" w:lineRule="auto"/>
        <w:jc w:val="center"/>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x</m:t>
              </m:r>
            </m:sub>
          </m:sSub>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β</m:t>
              </m:r>
            </m:num>
            <m:den>
              <m:r>
                <w:rPr>
                  <w:rFonts w:ascii="Cambria Math" w:hAnsi="Cambria Math"/>
                </w:rPr>
                <m:t>ω</m:t>
              </m:r>
              <m:sSup>
                <m:sSupPr>
                  <m:ctrlPr>
                    <w:rPr>
                      <w:rFonts w:ascii="Cambria Math" w:hAnsi="Cambria Math"/>
                      <w:i/>
                    </w:rPr>
                  </m:ctrlPr>
                </m:sSupPr>
                <m:e>
                  <m:sSub>
                    <m:sSubPr>
                      <m:ctrlPr>
                        <w:rPr>
                          <w:rFonts w:ascii="Cambria Math" w:hAnsi="Cambria Math"/>
                          <w:i/>
                        </w:rPr>
                      </m:ctrlPr>
                    </m:sSubPr>
                    <m:e>
                      <m:r>
                        <w:rPr>
                          <w:rFonts w:ascii="Cambria Math" w:hAnsi="Cambria Math"/>
                        </w:rPr>
                        <m:t>n</m:t>
                      </m:r>
                    </m:e>
                    <m:sub>
                      <m:r>
                        <w:rPr>
                          <w:rFonts w:ascii="Cambria Math" w:hAnsi="Cambria Math"/>
                        </w:rPr>
                        <m:t>i</m:t>
                      </m:r>
                    </m:sub>
                  </m:sSub>
                </m:e>
                <m:sup>
                  <m:r>
                    <w:rPr>
                      <w:rFonts w:ascii="Cambria Math" w:hAnsi="Cambria Math"/>
                    </w:rPr>
                    <m:t>2</m:t>
                  </m:r>
                </m:sup>
              </m:sSup>
              <m:sSub>
                <m:sSubPr>
                  <m:ctrlPr>
                    <w:rPr>
                      <w:rFonts w:ascii="Cambria Math" w:hAnsi="Cambria Math"/>
                      <w:i/>
                    </w:rPr>
                  </m:ctrlPr>
                </m:sSubPr>
                <m:e>
                  <m:r>
                    <w:rPr>
                      <w:rFonts w:ascii="Cambria Math" w:hAnsi="Cambria Math"/>
                    </w:rPr>
                    <m:t>ε</m:t>
                  </m:r>
                </m:e>
                <m:sub>
                  <m:r>
                    <w:rPr>
                      <w:rFonts w:ascii="Cambria Math" w:hAnsi="Cambria Math"/>
                    </w:rPr>
                    <m:t>0</m:t>
                  </m:r>
                </m:sub>
              </m:sSub>
            </m:den>
          </m:f>
          <m:sSub>
            <m:sSubPr>
              <m:ctrlPr>
                <w:rPr>
                  <w:rFonts w:ascii="Cambria Math" w:hAnsi="Cambria Math"/>
                  <w:i/>
                </w:rPr>
              </m:ctrlPr>
            </m:sSubPr>
            <m:e>
              <m:r>
                <w:rPr>
                  <w:rFonts w:ascii="Cambria Math" w:hAnsi="Cambria Math"/>
                </w:rPr>
                <m:t>H</m:t>
              </m:r>
            </m:e>
            <m:sub>
              <m:r>
                <w:rPr>
                  <w:rFonts w:ascii="Cambria Math" w:hAnsi="Cambria Math"/>
                </w:rPr>
                <m:t>y</m:t>
              </m:r>
            </m:sub>
          </m:sSub>
          <m:acc>
            <m:accPr>
              <m:ctrlPr>
                <w:rPr>
                  <w:rFonts w:ascii="Cambria Math" w:hAnsi="Cambria Math"/>
                  <w:i/>
                </w:rPr>
              </m:ctrlPr>
            </m:accPr>
            <m:e>
              <m:r>
                <w:rPr>
                  <w:rFonts w:ascii="Cambria Math" w:hAnsi="Cambria Math"/>
                </w:rPr>
                <m:t>x</m:t>
              </m:r>
            </m:e>
          </m:acc>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z</m:t>
              </m:r>
            </m:sub>
          </m:sSub>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j</m:t>
              </m:r>
            </m:num>
            <m:den>
              <m:r>
                <w:rPr>
                  <w:rFonts w:ascii="Cambria Math" w:hAnsi="Cambria Math"/>
                </w:rPr>
                <m:t>ω</m:t>
              </m:r>
              <m:sSup>
                <m:sSupPr>
                  <m:ctrlPr>
                    <w:rPr>
                      <w:rFonts w:ascii="Cambria Math" w:hAnsi="Cambria Math"/>
                      <w:i/>
                    </w:rPr>
                  </m:ctrlPr>
                </m:sSupPr>
                <m:e>
                  <m:sSub>
                    <m:sSubPr>
                      <m:ctrlPr>
                        <w:rPr>
                          <w:rFonts w:ascii="Cambria Math" w:hAnsi="Cambria Math"/>
                          <w:i/>
                        </w:rPr>
                      </m:ctrlPr>
                    </m:sSubPr>
                    <m:e>
                      <m:r>
                        <w:rPr>
                          <w:rFonts w:ascii="Cambria Math" w:hAnsi="Cambria Math"/>
                        </w:rPr>
                        <m:t>n</m:t>
                      </m:r>
                    </m:e>
                    <m:sub>
                      <m:r>
                        <w:rPr>
                          <w:rFonts w:ascii="Cambria Math" w:hAnsi="Cambria Math"/>
                        </w:rPr>
                        <m:t>i</m:t>
                      </m:r>
                    </m:sub>
                  </m:sSub>
                </m:e>
                <m:sup>
                  <m:r>
                    <w:rPr>
                      <w:rFonts w:ascii="Cambria Math" w:hAnsi="Cambria Math"/>
                    </w:rPr>
                    <m:t>2</m:t>
                  </m:r>
                </m:sup>
              </m:sSup>
              <m:sSub>
                <m:sSubPr>
                  <m:ctrlPr>
                    <w:rPr>
                      <w:rFonts w:ascii="Cambria Math" w:hAnsi="Cambria Math"/>
                      <w:i/>
                    </w:rPr>
                  </m:ctrlPr>
                </m:sSubPr>
                <m:e>
                  <m:r>
                    <w:rPr>
                      <w:rFonts w:ascii="Cambria Math" w:hAnsi="Cambria Math"/>
                    </w:rPr>
                    <m:t>ε</m:t>
                  </m:r>
                </m:e>
                <m:sub>
                  <m:r>
                    <w:rPr>
                      <w:rFonts w:ascii="Cambria Math" w:hAnsi="Cambria Math"/>
                    </w:rPr>
                    <m:t>0</m:t>
                  </m:r>
                </m:sub>
              </m:sSub>
            </m:den>
          </m:f>
          <m:f>
            <m:fPr>
              <m:ctrlPr>
                <w:rPr>
                  <w:rFonts w:ascii="Cambria Math" w:hAnsi="Cambria Math"/>
                  <w:i/>
                </w:rPr>
              </m:ctrlPr>
            </m:fPr>
            <m:num>
              <m:r>
                <w:rPr>
                  <w:rFonts w:ascii="Cambria Math" w:hAnsi="Cambria Math"/>
                </w:rPr>
                <m:t>∂</m:t>
              </m:r>
            </m:num>
            <m:den>
              <m:r>
                <w:rPr>
                  <w:rFonts w:ascii="Cambria Math" w:hAnsi="Cambria Math"/>
                </w:rPr>
                <m:t>∂x</m:t>
              </m:r>
            </m:den>
          </m:f>
          <m:sSub>
            <m:sSubPr>
              <m:ctrlPr>
                <w:rPr>
                  <w:rFonts w:ascii="Cambria Math" w:hAnsi="Cambria Math"/>
                  <w:i/>
                </w:rPr>
              </m:ctrlPr>
            </m:sSubPr>
            <m:e>
              <m:r>
                <w:rPr>
                  <w:rFonts w:ascii="Cambria Math" w:hAnsi="Cambria Math"/>
                </w:rPr>
                <m:t>H</m:t>
              </m:r>
            </m:e>
            <m:sub>
              <m:r>
                <w:rPr>
                  <w:rFonts w:ascii="Cambria Math" w:hAnsi="Cambria Math"/>
                </w:rPr>
                <m:t>y</m:t>
              </m:r>
            </m:sub>
          </m:sSub>
          <m:acc>
            <m:accPr>
              <m:ctrlPr>
                <w:rPr>
                  <w:rFonts w:ascii="Cambria Math" w:hAnsi="Cambria Math"/>
                  <w:i/>
                </w:rPr>
              </m:ctrlPr>
            </m:accPr>
            <m:e>
              <m:r>
                <w:rPr>
                  <w:rFonts w:ascii="Cambria Math" w:hAnsi="Cambria Math"/>
                </w:rPr>
                <m:t>z</m:t>
              </m:r>
            </m:e>
          </m:acc>
        </m:oMath>
      </m:oMathPara>
    </w:p>
    <w:p w:rsidR="00743D09" w:rsidRDefault="00743D09" w:rsidP="00743D09">
      <w:pPr>
        <w:spacing w:line="360" w:lineRule="auto"/>
        <w:ind w:left="720"/>
        <w:jc w:val="both"/>
        <w:rPr>
          <w:b/>
          <w:bCs/>
        </w:rPr>
      </w:pPr>
    </w:p>
    <w:p w:rsidR="00743D09" w:rsidRPr="0082710F" w:rsidRDefault="00743D09" w:rsidP="00743D09">
      <w:pPr>
        <w:spacing w:line="360" w:lineRule="auto"/>
        <w:ind w:left="720"/>
        <w:jc w:val="both"/>
        <w:rPr>
          <w:b/>
          <w:bCs/>
        </w:rPr>
      </w:pPr>
      <w:r w:rsidRPr="0082710F">
        <w:rPr>
          <w:b/>
          <w:bCs/>
        </w:rPr>
        <w:lastRenderedPageBreak/>
        <w:t>Show that:</w:t>
      </w:r>
    </w:p>
    <w:p w:rsidR="00743D09" w:rsidRDefault="00743D09" w:rsidP="00743D09">
      <w:pPr>
        <w:pStyle w:val="ListParagraph"/>
        <w:numPr>
          <w:ilvl w:val="0"/>
          <w:numId w:val="10"/>
        </w:numPr>
        <w:overflowPunct w:val="0"/>
        <w:autoSpaceDE w:val="0"/>
        <w:autoSpaceDN w:val="0"/>
        <w:adjustRightInd w:val="0"/>
        <w:spacing w:after="0" w:line="360" w:lineRule="auto"/>
        <w:jc w:val="both"/>
        <w:textAlignment w:val="baseline"/>
      </w:pPr>
      <m:oMath>
        <m:r>
          <w:rPr>
            <w:rFonts w:ascii="Cambria Math" w:hAnsi="Cambria Math"/>
          </w:rPr>
          <m:t>-A</m:t>
        </m:r>
        <m:f>
          <m:fPr>
            <m:ctrlPr>
              <w:rPr>
                <w:rFonts w:ascii="Cambria Math" w:hAnsi="Cambria Math"/>
                <w:i/>
              </w:rPr>
            </m:ctrlPr>
          </m:fPr>
          <m:num>
            <m:r>
              <w:rPr>
                <w:rFonts w:ascii="Cambria Math" w:hAnsi="Cambria Math"/>
              </w:rPr>
              <m:t>q</m:t>
            </m:r>
          </m:num>
          <m:den>
            <m:sSup>
              <m:sSupPr>
                <m:ctrlPr>
                  <w:rPr>
                    <w:rFonts w:ascii="Cambria Math" w:hAnsi="Cambria Math"/>
                    <w:i/>
                  </w:rPr>
                </m:ctrlPr>
              </m:sSupPr>
              <m:e>
                <m:sSub>
                  <m:sSubPr>
                    <m:ctrlPr>
                      <w:rPr>
                        <w:rFonts w:ascii="Cambria Math" w:hAnsi="Cambria Math"/>
                        <w:i/>
                      </w:rPr>
                    </m:ctrlPr>
                  </m:sSubPr>
                  <m:e>
                    <m:r>
                      <w:rPr>
                        <w:rFonts w:ascii="Cambria Math" w:hAnsi="Cambria Math"/>
                      </w:rPr>
                      <m:t>n</m:t>
                    </m:r>
                  </m:e>
                  <m:sub>
                    <m:r>
                      <w:rPr>
                        <w:rFonts w:ascii="Cambria Math" w:hAnsi="Cambria Math"/>
                      </w:rPr>
                      <m:t>3</m:t>
                    </m:r>
                  </m:sub>
                </m:sSub>
              </m:e>
              <m:sup>
                <m:r>
                  <w:rPr>
                    <w:rFonts w:ascii="Cambria Math" w:hAnsi="Cambria Math"/>
                  </w:rPr>
                  <m:t>2</m:t>
                </m:r>
              </m:sup>
            </m:sSup>
          </m:den>
        </m:f>
        <m:r>
          <w:rPr>
            <w:rFonts w:ascii="Cambria Math" w:hAnsi="Cambria Math"/>
          </w:rPr>
          <m:t>=C</m:t>
        </m:r>
        <m:f>
          <m:fPr>
            <m:ctrlPr>
              <w:rPr>
                <w:rFonts w:ascii="Cambria Math" w:hAnsi="Cambria Math"/>
                <w:i/>
              </w:rPr>
            </m:ctrlPr>
          </m:fPr>
          <m:num>
            <m:r>
              <w:rPr>
                <w:rFonts w:ascii="Cambria Math" w:hAnsi="Cambria Math"/>
              </w:rPr>
              <m:t>h</m:t>
            </m:r>
          </m:num>
          <m:den>
            <m:sSup>
              <m:sSupPr>
                <m:ctrlPr>
                  <w:rPr>
                    <w:rFonts w:ascii="Cambria Math" w:hAnsi="Cambria Math"/>
                    <w:i/>
                  </w:rPr>
                </m:ctrlPr>
              </m:sSupPr>
              <m:e>
                <m:sSub>
                  <m:sSubPr>
                    <m:ctrlPr>
                      <w:rPr>
                        <w:rFonts w:ascii="Cambria Math" w:hAnsi="Cambria Math"/>
                        <w:i/>
                      </w:rPr>
                    </m:ctrlPr>
                  </m:sSubPr>
                  <m:e>
                    <m:r>
                      <w:rPr>
                        <w:rFonts w:ascii="Cambria Math" w:hAnsi="Cambria Math"/>
                      </w:rPr>
                      <m:t>n</m:t>
                    </m:r>
                  </m:e>
                  <m:sub>
                    <m:r>
                      <w:rPr>
                        <w:rFonts w:ascii="Cambria Math" w:hAnsi="Cambria Math"/>
                      </w:rPr>
                      <m:t>2</m:t>
                    </m:r>
                  </m:sub>
                </m:sSub>
              </m:e>
              <m:sup>
                <m:r>
                  <w:rPr>
                    <w:rFonts w:ascii="Cambria Math" w:hAnsi="Cambria Math"/>
                  </w:rPr>
                  <m:t>2</m:t>
                </m:r>
              </m:sup>
            </m:sSup>
          </m:den>
        </m:f>
        <m:r>
          <w:rPr>
            <w:rFonts w:ascii="Cambria Math" w:hAnsi="Cambria Math"/>
          </w:rPr>
          <m:t xml:space="preserve">    →    C=-A</m:t>
        </m:r>
        <m:f>
          <m:fPr>
            <m:ctrlPr>
              <w:rPr>
                <w:rFonts w:ascii="Cambria Math" w:hAnsi="Cambria Math"/>
                <w:i/>
              </w:rPr>
            </m:ctrlPr>
          </m:fPr>
          <m:num>
            <m:r>
              <w:rPr>
                <w:rFonts w:ascii="Cambria Math" w:hAnsi="Cambria Math"/>
              </w:rPr>
              <m:t>q</m:t>
            </m:r>
          </m:num>
          <m:den>
            <m:r>
              <w:rPr>
                <w:rFonts w:ascii="Cambria Math" w:hAnsi="Cambria Math"/>
              </w:rPr>
              <m:t>h</m:t>
            </m:r>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3</m:t>
                        </m:r>
                      </m:sub>
                    </m:sSub>
                  </m:den>
                </m:f>
              </m:e>
            </m:d>
          </m:e>
          <m:sup>
            <m:r>
              <w:rPr>
                <w:rFonts w:ascii="Cambria Math" w:hAnsi="Cambria Math"/>
              </w:rPr>
              <m:t>2</m:t>
            </m:r>
          </m:sup>
        </m:sSup>
      </m:oMath>
    </w:p>
    <w:p w:rsidR="00743D09" w:rsidRPr="00680E7D" w:rsidRDefault="00743D09" w:rsidP="00743D09">
      <w:pPr>
        <w:pStyle w:val="ListParagraph"/>
        <w:numPr>
          <w:ilvl w:val="0"/>
          <w:numId w:val="10"/>
        </w:numPr>
        <w:overflowPunct w:val="0"/>
        <w:autoSpaceDE w:val="0"/>
        <w:autoSpaceDN w:val="0"/>
        <w:adjustRightInd w:val="0"/>
        <w:spacing w:after="0" w:line="360" w:lineRule="auto"/>
        <w:jc w:val="both"/>
        <w:textAlignment w:val="baseline"/>
      </w:pPr>
      <m:oMath>
        <m:r>
          <w:rPr>
            <w:rFonts w:ascii="Cambria Math" w:hAnsi="Cambria Math"/>
          </w:rPr>
          <m:t>A</m:t>
        </m:r>
        <m:f>
          <m:fPr>
            <m:ctrlPr>
              <w:rPr>
                <w:rFonts w:ascii="Cambria Math" w:hAnsi="Cambria Math"/>
                <w:i/>
              </w:rPr>
            </m:ctrlPr>
          </m:fPr>
          <m:num>
            <m:r>
              <w:rPr>
                <w:rFonts w:ascii="Cambria Math" w:hAnsi="Cambria Math"/>
              </w:rPr>
              <m:t>h</m:t>
            </m:r>
          </m:num>
          <m:den>
            <m:sSup>
              <m:sSupPr>
                <m:ctrlPr>
                  <w:rPr>
                    <w:rFonts w:ascii="Cambria Math" w:hAnsi="Cambria Math"/>
                    <w:i/>
                  </w:rPr>
                </m:ctrlPr>
              </m:sSupPr>
              <m:e>
                <m:sSub>
                  <m:sSubPr>
                    <m:ctrlPr>
                      <w:rPr>
                        <w:rFonts w:ascii="Cambria Math" w:hAnsi="Cambria Math"/>
                        <w:i/>
                      </w:rPr>
                    </m:ctrlPr>
                  </m:sSubPr>
                  <m:e>
                    <m:r>
                      <w:rPr>
                        <w:rFonts w:ascii="Cambria Math" w:hAnsi="Cambria Math"/>
                      </w:rPr>
                      <m:t>n</m:t>
                    </m:r>
                  </m:e>
                  <m:sub>
                    <m:r>
                      <w:rPr>
                        <w:rFonts w:ascii="Cambria Math" w:hAnsi="Cambria Math"/>
                      </w:rPr>
                      <m:t>2</m:t>
                    </m:r>
                  </m:sub>
                </m:sSub>
              </m:e>
              <m:sup>
                <m:r>
                  <w:rPr>
                    <w:rFonts w:ascii="Cambria Math" w:hAnsi="Cambria Math"/>
                  </w:rPr>
                  <m:t>2</m:t>
                </m:r>
              </m:sup>
            </m:sSup>
          </m:den>
        </m:f>
        <m:r>
          <m:rPr>
            <m:sty m:val="p"/>
          </m:rPr>
          <w:rPr>
            <w:rFonts w:ascii="Cambria Math" w:hAnsi="Cambria Math"/>
          </w:rPr>
          <m:t>sin</m:t>
        </m:r>
        <m:d>
          <m:dPr>
            <m:ctrlPr>
              <w:rPr>
                <w:rFonts w:ascii="Cambria Math" w:hAnsi="Cambria Math"/>
                <w:i/>
              </w:rPr>
            </m:ctrlPr>
          </m:dPr>
          <m:e>
            <m:r>
              <w:rPr>
                <w:rFonts w:ascii="Cambria Math" w:hAnsi="Cambria Math"/>
              </w:rPr>
              <m:t>h∙</m:t>
            </m:r>
            <m:sSub>
              <m:sSubPr>
                <m:ctrlPr>
                  <w:rPr>
                    <w:rFonts w:ascii="Cambria Math" w:hAnsi="Cambria Math"/>
                    <w:i/>
                  </w:rPr>
                </m:ctrlPr>
              </m:sSubPr>
              <m:e>
                <m:r>
                  <w:rPr>
                    <w:rFonts w:ascii="Cambria Math" w:hAnsi="Cambria Math"/>
                  </w:rPr>
                  <m:t>t</m:t>
                </m:r>
              </m:e>
              <m:sub>
                <m:r>
                  <w:rPr>
                    <w:rFonts w:ascii="Cambria Math" w:hAnsi="Cambria Math"/>
                  </w:rPr>
                  <m:t>g</m:t>
                </m:r>
              </m:sub>
            </m:sSub>
          </m:e>
        </m:d>
        <m:r>
          <w:rPr>
            <w:rFonts w:ascii="Cambria Math" w:hAnsi="Cambria Math"/>
          </w:rPr>
          <m:t>+C</m:t>
        </m:r>
        <m:f>
          <m:fPr>
            <m:ctrlPr>
              <w:rPr>
                <w:rFonts w:ascii="Cambria Math" w:hAnsi="Cambria Math"/>
                <w:i/>
              </w:rPr>
            </m:ctrlPr>
          </m:fPr>
          <m:num>
            <m:r>
              <w:rPr>
                <w:rFonts w:ascii="Cambria Math" w:hAnsi="Cambria Math"/>
              </w:rPr>
              <m:t>h</m:t>
            </m:r>
          </m:num>
          <m:den>
            <m:sSup>
              <m:sSupPr>
                <m:ctrlPr>
                  <w:rPr>
                    <w:rFonts w:ascii="Cambria Math" w:hAnsi="Cambria Math"/>
                    <w:i/>
                  </w:rPr>
                </m:ctrlPr>
              </m:sSupPr>
              <m:e>
                <m:sSub>
                  <m:sSubPr>
                    <m:ctrlPr>
                      <w:rPr>
                        <w:rFonts w:ascii="Cambria Math" w:hAnsi="Cambria Math"/>
                        <w:i/>
                      </w:rPr>
                    </m:ctrlPr>
                  </m:sSubPr>
                  <m:e>
                    <m:r>
                      <w:rPr>
                        <w:rFonts w:ascii="Cambria Math" w:hAnsi="Cambria Math"/>
                      </w:rPr>
                      <m:t>n</m:t>
                    </m:r>
                  </m:e>
                  <m:sub>
                    <m:r>
                      <w:rPr>
                        <w:rFonts w:ascii="Cambria Math" w:hAnsi="Cambria Math"/>
                      </w:rPr>
                      <m:t>2</m:t>
                    </m:r>
                  </m:sub>
                </m:sSub>
              </m:e>
              <m:sup>
                <m:r>
                  <w:rPr>
                    <w:rFonts w:ascii="Cambria Math" w:hAnsi="Cambria Math"/>
                  </w:rPr>
                  <m:t>2</m:t>
                </m:r>
              </m:sup>
            </m:sSup>
          </m:den>
        </m:f>
        <m:r>
          <m:rPr>
            <m:sty m:val="p"/>
          </m:rPr>
          <w:rPr>
            <w:rFonts w:ascii="Cambria Math" w:hAnsi="Cambria Math"/>
          </w:rPr>
          <m:t>cos</m:t>
        </m:r>
        <m:d>
          <m:dPr>
            <m:ctrlPr>
              <w:rPr>
                <w:rFonts w:ascii="Cambria Math" w:hAnsi="Cambria Math"/>
                <w:i/>
              </w:rPr>
            </m:ctrlPr>
          </m:dPr>
          <m:e>
            <m:r>
              <w:rPr>
                <w:rFonts w:ascii="Cambria Math" w:hAnsi="Cambria Math"/>
              </w:rPr>
              <m:t>h∙</m:t>
            </m:r>
            <m:sSub>
              <m:sSubPr>
                <m:ctrlPr>
                  <w:rPr>
                    <w:rFonts w:ascii="Cambria Math" w:hAnsi="Cambria Math"/>
                    <w:i/>
                  </w:rPr>
                </m:ctrlPr>
              </m:sSubPr>
              <m:e>
                <m:r>
                  <w:rPr>
                    <w:rFonts w:ascii="Cambria Math" w:hAnsi="Cambria Math"/>
                  </w:rPr>
                  <m:t>t</m:t>
                </m:r>
              </m:e>
              <m:sub>
                <m:r>
                  <w:rPr>
                    <w:rFonts w:ascii="Cambria Math" w:hAnsi="Cambria Math"/>
                  </w:rPr>
                  <m:t>g</m:t>
                </m:r>
              </m:sub>
            </m:sSub>
          </m:e>
        </m:d>
        <m:r>
          <w:rPr>
            <w:rFonts w:ascii="Cambria Math" w:hAnsi="Cambria Math"/>
          </w:rPr>
          <m:t>=</m:t>
        </m:r>
        <m:f>
          <m:fPr>
            <m:ctrlPr>
              <w:rPr>
                <w:rFonts w:ascii="Cambria Math" w:hAnsi="Cambria Math"/>
                <w:i/>
              </w:rPr>
            </m:ctrlPr>
          </m:fPr>
          <m:num>
            <m:r>
              <w:rPr>
                <w:rFonts w:ascii="Cambria Math" w:hAnsi="Cambria Math"/>
              </w:rPr>
              <m:t>P</m:t>
            </m:r>
          </m:num>
          <m:den>
            <m:sSup>
              <m:sSupPr>
                <m:ctrlPr>
                  <w:rPr>
                    <w:rFonts w:ascii="Cambria Math" w:hAnsi="Cambria Math"/>
                    <w:i/>
                  </w:rPr>
                </m:ctrlPr>
              </m:sSupPr>
              <m:e>
                <m:sSub>
                  <m:sSubPr>
                    <m:ctrlPr>
                      <w:rPr>
                        <w:rFonts w:ascii="Cambria Math" w:hAnsi="Cambria Math"/>
                        <w:i/>
                      </w:rPr>
                    </m:ctrlPr>
                  </m:sSubPr>
                  <m:e>
                    <m:r>
                      <w:rPr>
                        <w:rFonts w:ascii="Cambria Math" w:hAnsi="Cambria Math"/>
                      </w:rPr>
                      <m:t>n</m:t>
                    </m:r>
                  </m:e>
                  <m:sub>
                    <m:r>
                      <w:rPr>
                        <w:rFonts w:ascii="Cambria Math" w:hAnsi="Cambria Math"/>
                      </w:rPr>
                      <m:t>1</m:t>
                    </m:r>
                  </m:sub>
                </m:sSub>
              </m:e>
              <m:sup>
                <m:r>
                  <w:rPr>
                    <w:rFonts w:ascii="Cambria Math" w:hAnsi="Cambria Math"/>
                  </w:rPr>
                  <m:t>2</m:t>
                </m:r>
              </m:sup>
            </m:sSup>
          </m:den>
        </m:f>
        <m:d>
          <m:dPr>
            <m:begChr m:val="["/>
            <m:endChr m:val="]"/>
            <m:ctrlPr>
              <w:rPr>
                <w:rFonts w:ascii="Cambria Math" w:hAnsi="Cambria Math"/>
                <w:i/>
              </w:rPr>
            </m:ctrlPr>
          </m:dPr>
          <m:e>
            <m:r>
              <w:rPr>
                <w:rFonts w:ascii="Cambria Math" w:hAnsi="Cambria Math"/>
              </w:rPr>
              <m:t>A</m:t>
            </m:r>
            <m:r>
              <m:rPr>
                <m:sty m:val="p"/>
              </m:rPr>
              <w:rPr>
                <w:rFonts w:ascii="Cambria Math" w:hAnsi="Cambria Math"/>
              </w:rPr>
              <m:t>sin</m:t>
            </m:r>
            <m:d>
              <m:dPr>
                <m:ctrlPr>
                  <w:rPr>
                    <w:rFonts w:ascii="Cambria Math" w:hAnsi="Cambria Math"/>
                    <w:i/>
                  </w:rPr>
                </m:ctrlPr>
              </m:dPr>
              <m:e>
                <m:r>
                  <w:rPr>
                    <w:rFonts w:ascii="Cambria Math" w:hAnsi="Cambria Math"/>
                  </w:rPr>
                  <m:t>h∙</m:t>
                </m:r>
                <m:sSub>
                  <m:sSubPr>
                    <m:ctrlPr>
                      <w:rPr>
                        <w:rFonts w:ascii="Cambria Math" w:hAnsi="Cambria Math"/>
                        <w:i/>
                      </w:rPr>
                    </m:ctrlPr>
                  </m:sSubPr>
                  <m:e>
                    <m:r>
                      <w:rPr>
                        <w:rFonts w:ascii="Cambria Math" w:hAnsi="Cambria Math"/>
                      </w:rPr>
                      <m:t>t</m:t>
                    </m:r>
                  </m:e>
                  <m:sub>
                    <m:r>
                      <w:rPr>
                        <w:rFonts w:ascii="Cambria Math" w:hAnsi="Cambria Math"/>
                      </w:rPr>
                      <m:t>g</m:t>
                    </m:r>
                  </m:sub>
                </m:sSub>
              </m:e>
            </m:d>
            <m:r>
              <w:rPr>
                <w:rFonts w:ascii="Cambria Math" w:hAnsi="Cambria Math"/>
              </w:rPr>
              <m:t>+C</m:t>
            </m:r>
            <m:r>
              <m:rPr>
                <m:sty m:val="p"/>
              </m:rPr>
              <w:rPr>
                <w:rFonts w:ascii="Cambria Math" w:hAnsi="Cambria Math"/>
              </w:rPr>
              <m:t>cos</m:t>
            </m:r>
            <m:d>
              <m:dPr>
                <m:ctrlPr>
                  <w:rPr>
                    <w:rFonts w:ascii="Cambria Math" w:hAnsi="Cambria Math"/>
                    <w:i/>
                  </w:rPr>
                </m:ctrlPr>
              </m:dPr>
              <m:e>
                <m:r>
                  <w:rPr>
                    <w:rFonts w:ascii="Cambria Math" w:hAnsi="Cambria Math"/>
                  </w:rPr>
                  <m:t>h∙</m:t>
                </m:r>
                <m:sSub>
                  <m:sSubPr>
                    <m:ctrlPr>
                      <w:rPr>
                        <w:rFonts w:ascii="Cambria Math" w:hAnsi="Cambria Math"/>
                        <w:i/>
                      </w:rPr>
                    </m:ctrlPr>
                  </m:sSubPr>
                  <m:e>
                    <m:r>
                      <w:rPr>
                        <w:rFonts w:ascii="Cambria Math" w:hAnsi="Cambria Math"/>
                      </w:rPr>
                      <m:t>t</m:t>
                    </m:r>
                  </m:e>
                  <m:sub>
                    <m:r>
                      <w:rPr>
                        <w:rFonts w:ascii="Cambria Math" w:hAnsi="Cambria Math"/>
                      </w:rPr>
                      <m:t>g</m:t>
                    </m:r>
                  </m:sub>
                </m:sSub>
              </m:e>
            </m:d>
          </m:e>
        </m:d>
      </m:oMath>
    </w:p>
    <w:p w:rsidR="00743D09" w:rsidRPr="00B10F38" w:rsidRDefault="00743D09" w:rsidP="00743D09">
      <w:pPr>
        <w:spacing w:line="360" w:lineRule="auto"/>
        <w:jc w:val="both"/>
      </w:pPr>
    </w:p>
    <w:p w:rsidR="00743D09" w:rsidRDefault="00743D09" w:rsidP="00743D09">
      <w:pPr>
        <w:pStyle w:val="ListParagraph"/>
        <w:numPr>
          <w:ilvl w:val="0"/>
          <w:numId w:val="9"/>
        </w:numPr>
        <w:overflowPunct w:val="0"/>
        <w:autoSpaceDE w:val="0"/>
        <w:autoSpaceDN w:val="0"/>
        <w:adjustRightInd w:val="0"/>
        <w:spacing w:after="0" w:line="360" w:lineRule="auto"/>
        <w:jc w:val="both"/>
        <w:textAlignment w:val="baseline"/>
      </w:pPr>
      <w:r w:rsidRPr="00242D1A">
        <w:t xml:space="preserve">Use </w:t>
      </w:r>
      <w:r>
        <w:t xml:space="preserve">equations 3 and 4 and </w:t>
      </w:r>
      <w:r w:rsidRPr="00242D1A">
        <w:rPr>
          <w:b/>
          <w:bCs/>
        </w:rPr>
        <w:t>show that:</w:t>
      </w:r>
    </w:p>
    <w:p w:rsidR="00743D09" w:rsidRDefault="00743D09" w:rsidP="00743D09">
      <w:pPr>
        <w:pStyle w:val="ListParagraph"/>
        <w:spacing w:line="360" w:lineRule="auto"/>
        <w:jc w:val="both"/>
      </w:pPr>
    </w:p>
    <w:p w:rsidR="00743D09" w:rsidRPr="00590A88" w:rsidRDefault="00743D09" w:rsidP="00743D09">
      <w:pPr>
        <w:pStyle w:val="ListParagraph"/>
        <w:spacing w:line="360" w:lineRule="auto"/>
        <w:jc w:val="both"/>
      </w:pPr>
      <m:oMathPara>
        <m:oMathParaPr>
          <m:jc m:val="left"/>
        </m:oMathParaPr>
        <m:oMath>
          <m:func>
            <m:funcPr>
              <m:ctrlPr>
                <w:rPr>
                  <w:rFonts w:ascii="Cambria Math" w:hAnsi="Cambria Math"/>
                </w:rPr>
              </m:ctrlPr>
            </m:funcPr>
            <m:fName>
              <m:r>
                <m:rPr>
                  <m:sty m:val="p"/>
                </m:rPr>
                <w:rPr>
                  <w:rFonts w:ascii="Cambria Math" w:hAnsi="Cambria Math"/>
                </w:rPr>
                <m:t>tan</m:t>
              </m:r>
            </m:fName>
            <m:e>
              <m:d>
                <m:dPr>
                  <m:ctrlPr>
                    <w:rPr>
                      <w:rFonts w:ascii="Cambria Math" w:hAnsi="Cambria Math"/>
                      <w:i/>
                    </w:rPr>
                  </m:ctrlPr>
                </m:dPr>
                <m:e>
                  <m:r>
                    <w:rPr>
                      <w:rFonts w:ascii="Cambria Math" w:hAnsi="Cambria Math"/>
                    </w:rPr>
                    <m:t>h∙</m:t>
                  </m:r>
                  <m:sSub>
                    <m:sSubPr>
                      <m:ctrlPr>
                        <w:rPr>
                          <w:rFonts w:ascii="Cambria Math" w:hAnsi="Cambria Math"/>
                          <w:i/>
                        </w:rPr>
                      </m:ctrlPr>
                    </m:sSubPr>
                    <m:e>
                      <m:r>
                        <w:rPr>
                          <w:rFonts w:ascii="Cambria Math" w:hAnsi="Cambria Math"/>
                        </w:rPr>
                        <m:t>t</m:t>
                      </m:r>
                    </m:e>
                    <m:sub>
                      <m:r>
                        <w:rPr>
                          <w:rFonts w:ascii="Cambria Math" w:hAnsi="Cambria Math"/>
                        </w:rPr>
                        <m:t>g</m:t>
                      </m:r>
                    </m:sub>
                  </m:sSub>
                </m:e>
              </m:d>
            </m:e>
          </m:func>
          <m:r>
            <w:rPr>
              <w:rFonts w:ascii="Cambria Math" w:hAnsi="Cambria Math"/>
            </w:rPr>
            <m:t>=</m:t>
          </m:r>
          <m:f>
            <m:fPr>
              <m:ctrlPr>
                <w:rPr>
                  <w:rFonts w:ascii="Cambria Math" w:hAnsi="Cambria Math"/>
                  <w:i/>
                </w:rPr>
              </m:ctrlPr>
            </m:fPr>
            <m:num>
              <m:f>
                <m:fPr>
                  <m:ctrlPr>
                    <w:rPr>
                      <w:rFonts w:ascii="Cambria Math" w:hAnsi="Cambria Math"/>
                      <w:i/>
                    </w:rPr>
                  </m:ctrlPr>
                </m:fPr>
                <m:num>
                  <m:r>
                    <w:rPr>
                      <w:rFonts w:ascii="Cambria Math" w:hAnsi="Cambria Math"/>
                    </w:rPr>
                    <m:t>p</m:t>
                  </m:r>
                </m:num>
                <m:den>
                  <m:sSup>
                    <m:sSupPr>
                      <m:ctrlPr>
                        <w:rPr>
                          <w:rFonts w:ascii="Cambria Math" w:hAnsi="Cambria Math"/>
                          <w:i/>
                        </w:rPr>
                      </m:ctrlPr>
                    </m:sSupPr>
                    <m:e>
                      <m:sSub>
                        <m:sSubPr>
                          <m:ctrlPr>
                            <w:rPr>
                              <w:rFonts w:ascii="Cambria Math" w:hAnsi="Cambria Math"/>
                              <w:i/>
                            </w:rPr>
                          </m:ctrlPr>
                        </m:sSubPr>
                        <m:e>
                          <m:r>
                            <w:rPr>
                              <w:rFonts w:ascii="Cambria Math" w:hAnsi="Cambria Math"/>
                            </w:rPr>
                            <m:t>n</m:t>
                          </m:r>
                        </m:e>
                        <m:sub>
                          <m:r>
                            <w:rPr>
                              <w:rFonts w:ascii="Cambria Math" w:hAnsi="Cambria Math"/>
                            </w:rPr>
                            <m:t>1</m:t>
                          </m:r>
                        </m:sub>
                      </m:sSub>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q</m:t>
                  </m:r>
                </m:num>
                <m:den>
                  <m:sSup>
                    <m:sSupPr>
                      <m:ctrlPr>
                        <w:rPr>
                          <w:rFonts w:ascii="Cambria Math" w:hAnsi="Cambria Math"/>
                          <w:i/>
                        </w:rPr>
                      </m:ctrlPr>
                    </m:sSupPr>
                    <m:e>
                      <m:sSub>
                        <m:sSubPr>
                          <m:ctrlPr>
                            <w:rPr>
                              <w:rFonts w:ascii="Cambria Math" w:hAnsi="Cambria Math"/>
                              <w:i/>
                            </w:rPr>
                          </m:ctrlPr>
                        </m:sSubPr>
                        <m:e>
                          <m:r>
                            <w:rPr>
                              <w:rFonts w:ascii="Cambria Math" w:hAnsi="Cambria Math"/>
                            </w:rPr>
                            <m:t>n</m:t>
                          </m:r>
                        </m:e>
                        <m:sub>
                          <m:r>
                            <w:rPr>
                              <w:rFonts w:ascii="Cambria Math" w:hAnsi="Cambria Math"/>
                            </w:rPr>
                            <m:t>3</m:t>
                          </m:r>
                        </m:sub>
                      </m:sSub>
                    </m:e>
                    <m:sup>
                      <m:r>
                        <w:rPr>
                          <w:rFonts w:ascii="Cambria Math" w:hAnsi="Cambria Math"/>
                        </w:rPr>
                        <m:t>2</m:t>
                      </m:r>
                    </m:sup>
                  </m:sSup>
                </m:den>
              </m:f>
            </m:num>
            <m:den>
              <m:d>
                <m:dPr>
                  <m:begChr m:val="["/>
                  <m:endChr m:val="]"/>
                  <m:ctrlPr>
                    <w:rPr>
                      <w:rFonts w:ascii="Cambria Math" w:hAnsi="Cambria Math"/>
                      <w:i/>
                    </w:rPr>
                  </m:ctrlPr>
                </m:dPr>
                <m:e>
                  <m:f>
                    <m:fPr>
                      <m:ctrlPr>
                        <w:rPr>
                          <w:rFonts w:ascii="Cambria Math" w:hAnsi="Cambria Math"/>
                          <w:i/>
                        </w:rPr>
                      </m:ctrlPr>
                    </m:fPr>
                    <m:num>
                      <m:r>
                        <w:rPr>
                          <w:rFonts w:ascii="Cambria Math" w:hAnsi="Cambria Math"/>
                        </w:rPr>
                        <m:t>h</m:t>
                      </m:r>
                    </m:num>
                    <m:den>
                      <m:sSup>
                        <m:sSupPr>
                          <m:ctrlPr>
                            <w:rPr>
                              <w:rFonts w:ascii="Cambria Math" w:hAnsi="Cambria Math"/>
                              <w:i/>
                            </w:rPr>
                          </m:ctrlPr>
                        </m:sSupPr>
                        <m:e>
                          <m:sSub>
                            <m:sSubPr>
                              <m:ctrlPr>
                                <w:rPr>
                                  <w:rFonts w:ascii="Cambria Math" w:hAnsi="Cambria Math"/>
                                  <w:i/>
                                </w:rPr>
                              </m:ctrlPr>
                            </m:sSubPr>
                            <m:e>
                              <m:r>
                                <w:rPr>
                                  <w:rFonts w:ascii="Cambria Math" w:hAnsi="Cambria Math"/>
                                </w:rPr>
                                <m:t>n</m:t>
                              </m:r>
                            </m:e>
                            <m:sub>
                              <m:r>
                                <w:rPr>
                                  <w:rFonts w:ascii="Cambria Math" w:hAnsi="Cambria Math"/>
                                </w:rPr>
                                <m:t>2</m:t>
                              </m:r>
                            </m:sub>
                          </m:sSub>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pq</m:t>
                      </m:r>
                    </m:num>
                    <m:den>
                      <m:r>
                        <w:rPr>
                          <w:rFonts w:ascii="Cambria Math" w:hAnsi="Cambria Math"/>
                        </w:rPr>
                        <m:t>h</m:t>
                      </m:r>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3</m:t>
                                  </m:r>
                                </m:sub>
                              </m:sSub>
                              <m:sSub>
                                <m:sSubPr>
                                  <m:ctrlPr>
                                    <w:rPr>
                                      <w:rFonts w:ascii="Cambria Math" w:hAnsi="Cambria Math"/>
                                      <w:i/>
                                    </w:rPr>
                                  </m:ctrlPr>
                                </m:sSubPr>
                                <m:e>
                                  <m:r>
                                    <w:rPr>
                                      <w:rFonts w:ascii="Cambria Math" w:hAnsi="Cambria Math"/>
                                    </w:rPr>
                                    <m:t>n</m:t>
                                  </m:r>
                                </m:e>
                                <m:sub>
                                  <m:r>
                                    <w:rPr>
                                      <w:rFonts w:ascii="Cambria Math" w:hAnsi="Cambria Math"/>
                                    </w:rPr>
                                    <m:t>1</m:t>
                                  </m:r>
                                </m:sub>
                              </m:sSub>
                            </m:den>
                          </m:f>
                        </m:e>
                      </m:d>
                    </m:e>
                    <m:sup>
                      <m:r>
                        <w:rPr>
                          <w:rFonts w:ascii="Cambria Math" w:hAnsi="Cambria Math"/>
                        </w:rPr>
                        <m:t>2</m:t>
                      </m:r>
                    </m:sup>
                  </m:sSup>
                </m:e>
              </m:d>
            </m:den>
          </m:f>
          <m:r>
            <w:rPr>
              <w:rFonts w:ascii="Cambria Math" w:hAnsi="Cambria Math"/>
            </w:rPr>
            <m:t>=</m:t>
          </m:r>
          <m:f>
            <m:fPr>
              <m:ctrlPr>
                <w:rPr>
                  <w:rFonts w:ascii="Cambria Math" w:hAnsi="Cambria Math"/>
                  <w:i/>
                </w:rPr>
              </m:ctrlPr>
            </m:fPr>
            <m:num>
              <m:r>
                <w:rPr>
                  <w:rFonts w:ascii="Cambria Math" w:hAnsi="Cambria Math"/>
                </w:rPr>
                <m:t>h</m:t>
              </m:r>
              <m:sSup>
                <m:sSupPr>
                  <m:ctrlPr>
                    <w:rPr>
                      <w:rFonts w:ascii="Cambria Math" w:hAnsi="Cambria Math"/>
                      <w:i/>
                    </w:rPr>
                  </m:ctrlPr>
                </m:sSupPr>
                <m:e>
                  <m:sSub>
                    <m:sSubPr>
                      <m:ctrlPr>
                        <w:rPr>
                          <w:rFonts w:ascii="Cambria Math" w:hAnsi="Cambria Math"/>
                          <w:i/>
                        </w:rPr>
                      </m:ctrlPr>
                    </m:sSubPr>
                    <m:e>
                      <m:r>
                        <w:rPr>
                          <w:rFonts w:ascii="Cambria Math" w:hAnsi="Cambria Math"/>
                        </w:rPr>
                        <m:t>n</m:t>
                      </m:r>
                    </m:e>
                    <m:sub>
                      <m:r>
                        <w:rPr>
                          <w:rFonts w:ascii="Cambria Math" w:hAnsi="Cambria Math"/>
                        </w:rPr>
                        <m:t>2</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n</m:t>
                      </m:r>
                    </m:e>
                    <m:sub>
                      <m:r>
                        <w:rPr>
                          <w:rFonts w:ascii="Cambria Math" w:hAnsi="Cambria Math"/>
                        </w:rPr>
                        <m:t>3</m:t>
                      </m:r>
                    </m:sub>
                  </m:sSub>
                </m:e>
                <m:sup>
                  <m:r>
                    <w:rPr>
                      <w:rFonts w:ascii="Cambria Math" w:hAnsi="Cambria Math"/>
                    </w:rPr>
                    <m:t>2</m:t>
                  </m:r>
                </m:sup>
              </m:sSup>
              <m:r>
                <w:rPr>
                  <w:rFonts w:ascii="Cambria Math" w:hAnsi="Cambria Math"/>
                </w:rPr>
                <m:t>p+</m:t>
              </m:r>
              <m:sSup>
                <m:sSupPr>
                  <m:ctrlPr>
                    <w:rPr>
                      <w:rFonts w:ascii="Cambria Math" w:hAnsi="Cambria Math"/>
                      <w:i/>
                    </w:rPr>
                  </m:ctrlPr>
                </m:sSupPr>
                <m:e>
                  <m:sSub>
                    <m:sSubPr>
                      <m:ctrlPr>
                        <w:rPr>
                          <w:rFonts w:ascii="Cambria Math" w:hAnsi="Cambria Math"/>
                          <w:i/>
                        </w:rPr>
                      </m:ctrlPr>
                    </m:sSubPr>
                    <m:e>
                      <m:r>
                        <w:rPr>
                          <w:rFonts w:ascii="Cambria Math" w:hAnsi="Cambria Math"/>
                        </w:rPr>
                        <m:t>n</m:t>
                      </m:r>
                    </m:e>
                    <m:sub>
                      <m:r>
                        <w:rPr>
                          <w:rFonts w:ascii="Cambria Math" w:hAnsi="Cambria Math"/>
                        </w:rPr>
                        <m:t>1</m:t>
                      </m:r>
                    </m:sub>
                  </m:sSub>
                </m:e>
                <m:sup>
                  <m:r>
                    <w:rPr>
                      <w:rFonts w:ascii="Cambria Math" w:hAnsi="Cambria Math"/>
                    </w:rPr>
                    <m:t>2</m:t>
                  </m:r>
                </m:sup>
              </m:sSup>
              <m:r>
                <w:rPr>
                  <w:rFonts w:ascii="Cambria Math" w:hAnsi="Cambria Math"/>
                </w:rPr>
                <m:t>q)</m:t>
              </m:r>
            </m:num>
            <m:den>
              <m:sSup>
                <m:sSupPr>
                  <m:ctrlPr>
                    <w:rPr>
                      <w:rFonts w:ascii="Cambria Math" w:hAnsi="Cambria Math"/>
                      <w:i/>
                    </w:rPr>
                  </m:ctrlPr>
                </m:sSupPr>
                <m:e>
                  <m:sSub>
                    <m:sSubPr>
                      <m:ctrlPr>
                        <w:rPr>
                          <w:rFonts w:ascii="Cambria Math" w:hAnsi="Cambria Math"/>
                          <w:i/>
                        </w:rPr>
                      </m:ctrlPr>
                    </m:sSubPr>
                    <m:e>
                      <m:r>
                        <w:rPr>
                          <w:rFonts w:ascii="Cambria Math" w:hAnsi="Cambria Math"/>
                        </w:rPr>
                        <m:t>n</m:t>
                      </m:r>
                    </m:e>
                    <m:sub>
                      <m:r>
                        <w:rPr>
                          <w:rFonts w:ascii="Cambria Math" w:hAnsi="Cambria Math"/>
                        </w:rPr>
                        <m:t>3</m:t>
                      </m:r>
                    </m:sub>
                  </m:sSub>
                </m:e>
                <m:sup>
                  <m:r>
                    <w:rPr>
                      <w:rFonts w:ascii="Cambria Math" w:hAnsi="Cambria Math"/>
                    </w:rPr>
                    <m:t>2</m:t>
                  </m:r>
                </m:sup>
              </m:sSup>
              <m:sSup>
                <m:sSupPr>
                  <m:ctrlPr>
                    <w:rPr>
                      <w:rFonts w:ascii="Cambria Math" w:hAnsi="Cambria Math"/>
                      <w:i/>
                    </w:rPr>
                  </m:ctrlPr>
                </m:sSupPr>
                <m:e>
                  <m:sSub>
                    <m:sSubPr>
                      <m:ctrlPr>
                        <w:rPr>
                          <w:rFonts w:ascii="Cambria Math" w:hAnsi="Cambria Math"/>
                          <w:i/>
                        </w:rPr>
                      </m:ctrlPr>
                    </m:sSubPr>
                    <m:e>
                      <m:r>
                        <w:rPr>
                          <w:rFonts w:ascii="Cambria Math" w:hAnsi="Cambria Math"/>
                        </w:rPr>
                        <m:t>n</m:t>
                      </m:r>
                    </m:e>
                    <m:sub>
                      <m:r>
                        <w:rPr>
                          <w:rFonts w:ascii="Cambria Math" w:hAnsi="Cambria Math"/>
                        </w:rPr>
                        <m:t>1</m:t>
                      </m:r>
                    </m:sub>
                  </m:sSub>
                </m:e>
                <m:sup>
                  <m:r>
                    <w:rPr>
                      <w:rFonts w:ascii="Cambria Math" w:hAnsi="Cambria Math"/>
                    </w:rPr>
                    <m:t>2</m:t>
                  </m:r>
                </m:sup>
              </m:sSup>
              <m:sSup>
                <m:sSupPr>
                  <m:ctrlPr>
                    <w:rPr>
                      <w:rFonts w:ascii="Cambria Math" w:hAnsi="Cambria Math"/>
                      <w:i/>
                    </w:rPr>
                  </m:ctrlPr>
                </m:sSupPr>
                <m:e>
                  <m:r>
                    <w:rPr>
                      <w:rFonts w:ascii="Cambria Math" w:hAnsi="Cambria Math"/>
                    </w:rPr>
                    <m:t>h</m:t>
                  </m:r>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n</m:t>
                      </m:r>
                    </m:e>
                    <m:sub>
                      <m:r>
                        <w:rPr>
                          <w:rFonts w:ascii="Cambria Math" w:hAnsi="Cambria Math"/>
                        </w:rPr>
                        <m:t>2</m:t>
                      </m:r>
                    </m:sub>
                  </m:sSub>
                </m:e>
                <m:sup>
                  <m:r>
                    <w:rPr>
                      <w:rFonts w:ascii="Cambria Math" w:hAnsi="Cambria Math"/>
                    </w:rPr>
                    <m:t>4</m:t>
                  </m:r>
                </m:sup>
              </m:sSup>
              <m:r>
                <w:rPr>
                  <w:rFonts w:ascii="Cambria Math" w:hAnsi="Cambria Math"/>
                </w:rPr>
                <m:t>qp</m:t>
              </m:r>
            </m:den>
          </m:f>
          <m:r>
            <w:rPr>
              <w:rFonts w:ascii="Cambria Math" w:hAnsi="Cambria Math"/>
            </w:rPr>
            <m:t>=</m:t>
          </m:r>
          <m:f>
            <m:fPr>
              <m:ctrlPr>
                <w:rPr>
                  <w:rFonts w:ascii="Cambria Math" w:hAnsi="Cambria Math"/>
                  <w:i/>
                </w:rPr>
              </m:ctrlPr>
            </m:fPr>
            <m:num>
              <m:r>
                <w:rPr>
                  <w:rFonts w:ascii="Cambria Math" w:hAnsi="Cambria Math"/>
                </w:rPr>
                <m:t>h(p'+q')</m:t>
              </m:r>
            </m:num>
            <m:den>
              <m:sSup>
                <m:sSupPr>
                  <m:ctrlPr>
                    <w:rPr>
                      <w:rFonts w:ascii="Cambria Math" w:hAnsi="Cambria Math"/>
                      <w:i/>
                    </w:rPr>
                  </m:ctrlPr>
                </m:sSupPr>
                <m:e>
                  <m:r>
                    <w:rPr>
                      <w:rFonts w:ascii="Cambria Math" w:hAnsi="Cambria Math"/>
                    </w:rPr>
                    <m:t>h</m:t>
                  </m:r>
                </m:e>
                <m:sup>
                  <m:r>
                    <w:rPr>
                      <w:rFonts w:ascii="Cambria Math" w:hAnsi="Cambria Math"/>
                    </w:rPr>
                    <m:t>2</m:t>
                  </m:r>
                </m:sup>
              </m:sSup>
              <m:r>
                <w:rPr>
                  <w:rFonts w:ascii="Cambria Math" w:hAnsi="Cambria Math"/>
                </w:rPr>
                <m:t>-q'p'</m:t>
              </m:r>
            </m:den>
          </m:f>
        </m:oMath>
      </m:oMathPara>
    </w:p>
    <w:p w:rsidR="00743D09" w:rsidRDefault="00743D09" w:rsidP="00743D09">
      <w:pPr>
        <w:spacing w:line="360" w:lineRule="auto"/>
        <w:jc w:val="both"/>
      </w:pPr>
      <w:r>
        <w:tab/>
        <w:t>Where</w:t>
      </w:r>
    </w:p>
    <w:p w:rsidR="00743D09" w:rsidRPr="00590A88" w:rsidRDefault="00743D09" w:rsidP="00743D09">
      <w:pPr>
        <w:spacing w:line="360" w:lineRule="auto"/>
        <w:jc w:val="both"/>
      </w:pPr>
      <w:r>
        <w:tab/>
      </w:r>
      <m:oMath>
        <m:sSup>
          <m:sSupPr>
            <m:ctrlPr>
              <w:rPr>
                <w:rFonts w:ascii="Cambria Math" w:hAnsi="Cambria Math"/>
                <w:i/>
              </w:rPr>
            </m:ctrlPr>
          </m:sSupPr>
          <m:e>
            <m:r>
              <w:rPr>
                <w:rFonts w:ascii="Cambria Math" w:hAnsi="Cambria Math"/>
              </w:rPr>
              <m:t>q</m:t>
            </m:r>
          </m:e>
          <m:sup>
            <m:r>
              <w:rPr>
                <w:rFonts w:ascii="Cambria Math" w:hAnsi="Cambria Math"/>
              </w:rPr>
              <m:t>'</m:t>
            </m:r>
          </m:sup>
        </m:sSup>
        <m:r>
          <w:rPr>
            <w:rFonts w:ascii="Cambria Math" w:hAnsi="Cambria Math"/>
          </w:rPr>
          <m:t>=q</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3</m:t>
                        </m:r>
                      </m:sub>
                    </m:sSub>
                  </m:den>
                </m:f>
              </m:e>
            </m:d>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p</m:t>
            </m:r>
          </m:e>
          <m:sup>
            <m:r>
              <w:rPr>
                <w:rFonts w:ascii="Cambria Math" w:hAnsi="Cambria Math"/>
              </w:rPr>
              <m:t>'</m:t>
            </m:r>
          </m:sup>
        </m:sSup>
        <m:r>
          <w:rPr>
            <w:rFonts w:ascii="Cambria Math" w:hAnsi="Cambria Math"/>
          </w:rPr>
          <m:t>=p</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den>
                </m:f>
              </m:e>
            </m:d>
          </m:e>
          <m:sup>
            <m:r>
              <w:rPr>
                <w:rFonts w:ascii="Cambria Math" w:hAnsi="Cambria Math"/>
              </w:rPr>
              <m:t>2</m:t>
            </m:r>
          </m:sup>
        </m:sSup>
      </m:oMath>
    </w:p>
    <w:p w:rsidR="00743D09" w:rsidRDefault="00743D09" w:rsidP="00743D09">
      <w:pPr>
        <w:spacing w:line="360" w:lineRule="auto"/>
        <w:jc w:val="both"/>
        <w:rPr>
          <w:b/>
          <w:bCs/>
          <w:u w:val="single"/>
        </w:rPr>
      </w:pPr>
    </w:p>
    <w:p w:rsidR="00743D09" w:rsidRDefault="00743D09" w:rsidP="00743D09">
      <w:pPr>
        <w:pStyle w:val="ListParagraph"/>
        <w:numPr>
          <w:ilvl w:val="0"/>
          <w:numId w:val="9"/>
        </w:numPr>
        <w:overflowPunct w:val="0"/>
        <w:autoSpaceDE w:val="0"/>
        <w:autoSpaceDN w:val="0"/>
        <w:adjustRightInd w:val="0"/>
        <w:spacing w:after="0" w:line="360" w:lineRule="auto"/>
        <w:jc w:val="both"/>
        <w:textAlignment w:val="baseline"/>
      </w:pPr>
      <w:r w:rsidRPr="00242D1A">
        <w:t xml:space="preserve">Use </w:t>
      </w:r>
      <w:r>
        <w:t xml:space="preserve">equations 1 and 2 and </w:t>
      </w:r>
      <w:r w:rsidRPr="00940BAA">
        <w:rPr>
          <w:b/>
          <w:bCs/>
        </w:rPr>
        <w:t>show that:</w:t>
      </w:r>
    </w:p>
    <w:p w:rsidR="00743D09" w:rsidRDefault="00743D09" w:rsidP="00743D09">
      <w:pPr>
        <w:pStyle w:val="ListParagraph"/>
        <w:spacing w:line="360" w:lineRule="auto"/>
        <w:jc w:val="both"/>
      </w:pPr>
    </w:p>
    <w:p w:rsidR="00743D09" w:rsidRPr="00160C30" w:rsidRDefault="00743D09" w:rsidP="00743D09">
      <w:pPr>
        <w:spacing w:line="360" w:lineRule="auto"/>
        <w:ind w:left="720" w:firstLine="720"/>
        <w:jc w:val="both"/>
      </w:pPr>
      <m:oMathPara>
        <m:oMathParaPr>
          <m:jc m:val="left"/>
        </m:oMathParaPr>
        <m:oMath>
          <m:sSub>
            <m:sSubPr>
              <m:ctrlPr>
                <w:rPr>
                  <w:rFonts w:ascii="Cambria Math" w:hAnsi="Cambria Math"/>
                  <w:i/>
                </w:rPr>
              </m:ctrlPr>
            </m:sSubPr>
            <m:e>
              <m:r>
                <w:rPr>
                  <w:rFonts w:ascii="Cambria Math" w:hAnsi="Cambria Math"/>
                </w:rPr>
                <m:t>H</m:t>
              </m:r>
            </m:e>
            <m:sub>
              <m:r>
                <w:rPr>
                  <w:rFonts w:ascii="Cambria Math" w:hAnsi="Cambria Math"/>
                </w:rPr>
                <m:t>y</m:t>
              </m:r>
            </m:sub>
          </m:sSub>
          <m:d>
            <m:dPr>
              <m:ctrlPr>
                <w:rPr>
                  <w:rFonts w:ascii="Cambria Math" w:hAnsi="Cambria Math"/>
                  <w:i/>
                </w:rPr>
              </m:ctrlPr>
            </m:dPr>
            <m:e>
              <m:r>
                <w:rPr>
                  <w:rFonts w:ascii="Cambria Math" w:hAnsi="Cambria Math"/>
                </w:rPr>
                <m:t>x</m:t>
              </m:r>
            </m:e>
          </m:d>
          <m:r>
            <w:rPr>
              <w:rFonts w:ascii="Cambria Math" w:hAnsi="Cambria Math"/>
            </w:rPr>
            <m:t>=A</m:t>
          </m:r>
          <m:r>
            <m:rPr>
              <m:sty m:val="p"/>
            </m:rPr>
            <w:rPr>
              <w:rFonts w:ascii="Cambria Math" w:hAnsi="Cambria Math"/>
            </w:rPr>
            <m:t>exp</m:t>
          </m:r>
          <m:d>
            <m:dPr>
              <m:ctrlPr>
                <w:rPr>
                  <w:rFonts w:ascii="Cambria Math" w:hAnsi="Cambria Math"/>
                  <w:i/>
                </w:rPr>
              </m:ctrlPr>
            </m:dPr>
            <m:e>
              <m:r>
                <w:rPr>
                  <w:rFonts w:ascii="Cambria Math" w:hAnsi="Cambria Math"/>
                </w:rPr>
                <m:t>-qx</m:t>
              </m:r>
            </m:e>
          </m:d>
          <m:r>
            <w:rPr>
              <w:rFonts w:ascii="Cambria Math" w:hAnsi="Cambria Math"/>
            </w:rPr>
            <m:t xml:space="preserve">             0≤x≤∞</m:t>
          </m:r>
        </m:oMath>
      </m:oMathPara>
    </w:p>
    <w:p w:rsidR="00743D09" w:rsidRPr="00160C30" w:rsidRDefault="00743D09" w:rsidP="00743D09">
      <w:pPr>
        <w:pStyle w:val="ListParagraph"/>
        <w:spacing w:line="360" w:lineRule="auto"/>
        <w:jc w:val="both"/>
      </w:pPr>
      <m:oMathPara>
        <m:oMathParaPr>
          <m:jc m:val="left"/>
        </m:oMathParaPr>
        <m:oMath>
          <m:sSub>
            <m:sSubPr>
              <m:ctrlPr>
                <w:rPr>
                  <w:rFonts w:ascii="Cambria Math" w:hAnsi="Cambria Math"/>
                  <w:i/>
                </w:rPr>
              </m:ctrlPr>
            </m:sSubPr>
            <m:e>
              <m:r>
                <w:rPr>
                  <w:rFonts w:ascii="Cambria Math" w:hAnsi="Cambria Math"/>
                </w:rPr>
                <m:t>H</m:t>
              </m:r>
            </m:e>
            <m:sub>
              <m:r>
                <w:rPr>
                  <w:rFonts w:ascii="Cambria Math" w:hAnsi="Cambria Math"/>
                </w:rPr>
                <m:t>y</m:t>
              </m:r>
            </m:sub>
          </m:sSub>
          <m:d>
            <m:dPr>
              <m:ctrlPr>
                <w:rPr>
                  <w:rFonts w:ascii="Cambria Math" w:hAnsi="Cambria Math"/>
                  <w:i/>
                </w:rPr>
              </m:ctrlPr>
            </m:dPr>
            <m:e>
              <m:r>
                <w:rPr>
                  <w:rFonts w:ascii="Cambria Math" w:hAnsi="Cambria Math"/>
                </w:rPr>
                <m:t>x</m:t>
              </m:r>
            </m:e>
          </m:d>
          <m:r>
            <w:rPr>
              <w:rFonts w:ascii="Cambria Math" w:hAnsi="Cambria Math"/>
            </w:rPr>
            <m:t>=A</m:t>
          </m:r>
          <m:d>
            <m:dPr>
              <m:begChr m:val="["/>
              <m:endChr m:val="]"/>
              <m:ctrlPr>
                <w:rPr>
                  <w:rFonts w:ascii="Cambria Math" w:hAnsi="Cambria Math"/>
                  <w:i/>
                </w:rPr>
              </m:ctrlPr>
            </m:dPr>
            <m:e>
              <m:r>
                <m:rPr>
                  <m:sty m:val="p"/>
                </m:rPr>
                <w:rPr>
                  <w:rFonts w:ascii="Cambria Math" w:hAnsi="Cambria Math"/>
                </w:rPr>
                <m:t>cos</m:t>
              </m:r>
              <m:d>
                <m:dPr>
                  <m:ctrlPr>
                    <w:rPr>
                      <w:rFonts w:ascii="Cambria Math" w:hAnsi="Cambria Math"/>
                      <w:i/>
                    </w:rPr>
                  </m:ctrlPr>
                </m:dPr>
                <m:e>
                  <m:r>
                    <w:rPr>
                      <w:rFonts w:ascii="Cambria Math" w:hAnsi="Cambria Math"/>
                    </w:rPr>
                    <m:t>hx</m:t>
                  </m:r>
                </m:e>
              </m:d>
              <m:r>
                <w:rPr>
                  <w:rFonts w:ascii="Cambria Math" w:hAnsi="Cambria Math"/>
                </w:rPr>
                <m:t>-</m:t>
              </m:r>
              <m:f>
                <m:fPr>
                  <m:ctrlPr>
                    <w:rPr>
                      <w:rFonts w:ascii="Cambria Math" w:hAnsi="Cambria Math"/>
                      <w:i/>
                    </w:rPr>
                  </m:ctrlPr>
                </m:fPr>
                <m:num>
                  <m:r>
                    <w:rPr>
                      <w:rFonts w:ascii="Cambria Math" w:hAnsi="Cambria Math"/>
                    </w:rPr>
                    <m:t>q</m:t>
                  </m:r>
                </m:num>
                <m:den>
                  <m:r>
                    <w:rPr>
                      <w:rFonts w:ascii="Cambria Math" w:hAnsi="Cambria Math"/>
                    </w:rPr>
                    <m:t>h</m:t>
                  </m:r>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3</m:t>
                              </m:r>
                            </m:sub>
                          </m:sSub>
                        </m:den>
                      </m:f>
                    </m:e>
                  </m:d>
                </m:e>
                <m:sup>
                  <m:r>
                    <w:rPr>
                      <w:rFonts w:ascii="Cambria Math" w:hAnsi="Cambria Math"/>
                    </w:rPr>
                    <m:t>2</m:t>
                  </m:r>
                </m:sup>
              </m:sSup>
              <m:r>
                <m:rPr>
                  <m:sty m:val="p"/>
                </m:rPr>
                <w:rPr>
                  <w:rFonts w:ascii="Cambria Math" w:hAnsi="Cambria Math"/>
                </w:rPr>
                <m:t>sin</m:t>
              </m:r>
              <m:d>
                <m:dPr>
                  <m:ctrlPr>
                    <w:rPr>
                      <w:rFonts w:ascii="Cambria Math" w:hAnsi="Cambria Math"/>
                      <w:i/>
                    </w:rPr>
                  </m:ctrlPr>
                </m:dPr>
                <m:e>
                  <m:r>
                    <w:rPr>
                      <w:rFonts w:ascii="Cambria Math" w:hAnsi="Cambria Math"/>
                    </w:rPr>
                    <m:t>hx</m:t>
                  </m:r>
                </m:e>
              </m:d>
            </m:e>
          </m:d>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g</m:t>
              </m:r>
            </m:sub>
          </m:sSub>
          <m:r>
            <w:rPr>
              <w:rFonts w:ascii="Cambria Math" w:hAnsi="Cambria Math"/>
            </w:rPr>
            <m:t>≤x&lt;0</m:t>
          </m:r>
        </m:oMath>
      </m:oMathPara>
    </w:p>
    <w:p w:rsidR="00743D09" w:rsidRPr="00160C30" w:rsidRDefault="00743D09" w:rsidP="00743D09">
      <w:pPr>
        <w:pStyle w:val="ListParagraph"/>
        <w:spacing w:line="360" w:lineRule="auto"/>
        <w:jc w:val="both"/>
      </w:pPr>
      <m:oMathPara>
        <m:oMathParaPr>
          <m:jc m:val="left"/>
        </m:oMathParaPr>
        <m:oMath>
          <m:sSub>
            <m:sSubPr>
              <m:ctrlPr>
                <w:rPr>
                  <w:rFonts w:ascii="Cambria Math" w:hAnsi="Cambria Math"/>
                  <w:i/>
                </w:rPr>
              </m:ctrlPr>
            </m:sSubPr>
            <m:e>
              <m:r>
                <w:rPr>
                  <w:rFonts w:ascii="Cambria Math" w:hAnsi="Cambria Math"/>
                </w:rPr>
                <m:t>H</m:t>
              </m:r>
            </m:e>
            <m:sub>
              <m:r>
                <w:rPr>
                  <w:rFonts w:ascii="Cambria Math" w:hAnsi="Cambria Math"/>
                </w:rPr>
                <m:t>y</m:t>
              </m:r>
            </m:sub>
          </m:sSub>
          <m:d>
            <m:dPr>
              <m:ctrlPr>
                <w:rPr>
                  <w:rFonts w:ascii="Cambria Math" w:hAnsi="Cambria Math"/>
                  <w:i/>
                </w:rPr>
              </m:ctrlPr>
            </m:dPr>
            <m:e>
              <m:r>
                <w:rPr>
                  <w:rFonts w:ascii="Cambria Math" w:hAnsi="Cambria Math"/>
                </w:rPr>
                <m:t>x</m:t>
              </m:r>
            </m:e>
          </m:d>
          <m:r>
            <w:rPr>
              <w:rFonts w:ascii="Cambria Math" w:hAnsi="Cambria Math"/>
            </w:rPr>
            <m:t>=A</m:t>
          </m:r>
          <m:d>
            <m:dPr>
              <m:begChr m:val="["/>
              <m:endChr m:val="]"/>
              <m:ctrlPr>
                <w:rPr>
                  <w:rFonts w:ascii="Cambria Math" w:hAnsi="Cambria Math"/>
                  <w:i/>
                </w:rPr>
              </m:ctrlPr>
            </m:dPr>
            <m:e>
              <m:r>
                <m:rPr>
                  <m:sty m:val="p"/>
                </m:rPr>
                <w:rPr>
                  <w:rFonts w:ascii="Cambria Math" w:hAnsi="Cambria Math"/>
                </w:rPr>
                <m:t>cos</m:t>
              </m:r>
              <m:d>
                <m:dPr>
                  <m:ctrlPr>
                    <w:rPr>
                      <w:rFonts w:ascii="Cambria Math" w:hAnsi="Cambria Math"/>
                      <w:i/>
                    </w:rPr>
                  </m:ctrlPr>
                </m:dPr>
                <m:e>
                  <m:r>
                    <w:rPr>
                      <w:rFonts w:ascii="Cambria Math" w:hAnsi="Cambria Math"/>
                    </w:rPr>
                    <m:t>h∙</m:t>
                  </m:r>
                  <m:sSub>
                    <m:sSubPr>
                      <m:ctrlPr>
                        <w:rPr>
                          <w:rFonts w:ascii="Cambria Math" w:hAnsi="Cambria Math"/>
                          <w:i/>
                        </w:rPr>
                      </m:ctrlPr>
                    </m:sSubPr>
                    <m:e>
                      <m:r>
                        <w:rPr>
                          <w:rFonts w:ascii="Cambria Math" w:hAnsi="Cambria Math"/>
                        </w:rPr>
                        <m:t>t</m:t>
                      </m:r>
                    </m:e>
                    <m:sub>
                      <m:r>
                        <w:rPr>
                          <w:rFonts w:ascii="Cambria Math" w:hAnsi="Cambria Math"/>
                        </w:rPr>
                        <m:t>g</m:t>
                      </m:r>
                    </m:sub>
                  </m:sSub>
                </m:e>
              </m:d>
              <m:r>
                <w:rPr>
                  <w:rFonts w:ascii="Cambria Math" w:hAnsi="Cambria Math"/>
                </w:rPr>
                <m:t>+</m:t>
              </m:r>
              <m:f>
                <m:fPr>
                  <m:ctrlPr>
                    <w:rPr>
                      <w:rFonts w:ascii="Cambria Math" w:hAnsi="Cambria Math"/>
                      <w:i/>
                    </w:rPr>
                  </m:ctrlPr>
                </m:fPr>
                <m:num>
                  <m:r>
                    <w:rPr>
                      <w:rFonts w:ascii="Cambria Math" w:hAnsi="Cambria Math"/>
                    </w:rPr>
                    <m:t>q</m:t>
                  </m:r>
                </m:num>
                <m:den>
                  <m:r>
                    <w:rPr>
                      <w:rFonts w:ascii="Cambria Math" w:hAnsi="Cambria Math"/>
                    </w:rPr>
                    <m:t>h</m:t>
                  </m:r>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3</m:t>
                              </m:r>
                            </m:sub>
                          </m:sSub>
                        </m:den>
                      </m:f>
                    </m:e>
                  </m:d>
                </m:e>
                <m:sup>
                  <m:r>
                    <w:rPr>
                      <w:rFonts w:ascii="Cambria Math" w:hAnsi="Cambria Math"/>
                    </w:rPr>
                    <m:t>2</m:t>
                  </m:r>
                </m:sup>
              </m:sSup>
              <m:r>
                <m:rPr>
                  <m:sty m:val="p"/>
                </m:rPr>
                <w:rPr>
                  <w:rFonts w:ascii="Cambria Math" w:hAnsi="Cambria Math"/>
                </w:rPr>
                <m:t>sin</m:t>
              </m:r>
              <m:d>
                <m:dPr>
                  <m:ctrlPr>
                    <w:rPr>
                      <w:rFonts w:ascii="Cambria Math" w:hAnsi="Cambria Math"/>
                      <w:i/>
                    </w:rPr>
                  </m:ctrlPr>
                </m:dPr>
                <m:e>
                  <m:r>
                    <w:rPr>
                      <w:rFonts w:ascii="Cambria Math" w:hAnsi="Cambria Math"/>
                    </w:rPr>
                    <m:t>h∙</m:t>
                  </m:r>
                  <m:sSub>
                    <m:sSubPr>
                      <m:ctrlPr>
                        <w:rPr>
                          <w:rFonts w:ascii="Cambria Math" w:hAnsi="Cambria Math"/>
                          <w:i/>
                        </w:rPr>
                      </m:ctrlPr>
                    </m:sSubPr>
                    <m:e>
                      <m:r>
                        <w:rPr>
                          <w:rFonts w:ascii="Cambria Math" w:hAnsi="Cambria Math"/>
                        </w:rPr>
                        <m:t>t</m:t>
                      </m:r>
                    </m:e>
                    <m:sub>
                      <m:r>
                        <w:rPr>
                          <w:rFonts w:ascii="Cambria Math" w:hAnsi="Cambria Math"/>
                        </w:rPr>
                        <m:t>g</m:t>
                      </m:r>
                    </m:sub>
                  </m:sSub>
                </m:e>
              </m:d>
            </m:e>
          </m:d>
          <m:r>
            <m:rPr>
              <m:sty m:val="p"/>
            </m:rPr>
            <w:rPr>
              <w:rFonts w:ascii="Cambria Math" w:hAnsi="Cambria Math"/>
            </w:rPr>
            <m:t>exp[</m:t>
          </m:r>
          <m:r>
            <w:rPr>
              <w:rFonts w:ascii="Cambria Math" w:hAnsi="Cambria Math"/>
            </w:rPr>
            <m:t>p(x+</m:t>
          </m:r>
          <m:sSub>
            <m:sSubPr>
              <m:ctrlPr>
                <w:rPr>
                  <w:rFonts w:ascii="Cambria Math" w:hAnsi="Cambria Math"/>
                  <w:i/>
                </w:rPr>
              </m:ctrlPr>
            </m:sSubPr>
            <m:e>
              <m:r>
                <w:rPr>
                  <w:rFonts w:ascii="Cambria Math" w:hAnsi="Cambria Math"/>
                </w:rPr>
                <m:t>t</m:t>
              </m:r>
            </m:e>
            <m:sub>
              <m:r>
                <w:rPr>
                  <w:rFonts w:ascii="Cambria Math" w:hAnsi="Cambria Math"/>
                </w:rPr>
                <m:t>g</m:t>
              </m:r>
            </m:sub>
          </m:sSub>
          <m:r>
            <w:rPr>
              <w:rFonts w:ascii="Cambria Math" w:hAnsi="Cambria Math"/>
            </w:rPr>
            <m:t>)</m:t>
          </m:r>
          <m:r>
            <m:rPr>
              <m:sty m:val="p"/>
            </m:rPr>
            <w:rPr>
              <w:rFonts w:ascii="Cambria Math" w:hAnsi="Cambria Math"/>
            </w:rPr>
            <m:t>]</m:t>
          </m:r>
          <m:r>
            <w:rPr>
              <w:rFonts w:ascii="Cambria Math" w:hAnsi="Cambria Math"/>
            </w:rPr>
            <m:t xml:space="preserve">            -∞≤x&lt;-</m:t>
          </m:r>
          <m:sSub>
            <m:sSubPr>
              <m:ctrlPr>
                <w:rPr>
                  <w:rFonts w:ascii="Cambria Math" w:hAnsi="Cambria Math"/>
                  <w:i/>
                </w:rPr>
              </m:ctrlPr>
            </m:sSubPr>
            <m:e>
              <m:r>
                <w:rPr>
                  <w:rFonts w:ascii="Cambria Math" w:hAnsi="Cambria Math"/>
                </w:rPr>
                <m:t>t</m:t>
              </m:r>
            </m:e>
            <m:sub>
              <m:r>
                <w:rPr>
                  <w:rFonts w:ascii="Cambria Math" w:hAnsi="Cambria Math"/>
                </w:rPr>
                <m:t>g</m:t>
              </m:r>
            </m:sub>
          </m:sSub>
        </m:oMath>
      </m:oMathPara>
    </w:p>
    <w:p w:rsidR="00743D09" w:rsidRDefault="00743D09" w:rsidP="00743D09">
      <w:pPr>
        <w:pStyle w:val="ListParagraph"/>
        <w:spacing w:line="360" w:lineRule="auto"/>
        <w:jc w:val="both"/>
      </w:pPr>
    </w:p>
    <w:p w:rsidR="00743D09" w:rsidRPr="004A01D8" w:rsidRDefault="00743D09" w:rsidP="00743D09">
      <w:pPr>
        <w:spacing w:line="360" w:lineRule="auto"/>
        <w:jc w:val="both"/>
        <w:rPr>
          <w:b/>
          <w:bCs/>
          <w:sz w:val="28"/>
          <w:szCs w:val="28"/>
          <w:u w:val="single"/>
        </w:rPr>
      </w:pPr>
      <w:r>
        <w:tab/>
      </w:r>
      <w:r w:rsidRPr="004A01D8">
        <w:rPr>
          <w:rFonts w:hint="cs"/>
          <w:b/>
          <w:bCs/>
          <w:sz w:val="28"/>
          <w:szCs w:val="28"/>
          <w:u w:val="single"/>
        </w:rPr>
        <w:t>S</w:t>
      </w:r>
      <w:r w:rsidRPr="004A01D8">
        <w:rPr>
          <w:b/>
          <w:bCs/>
          <w:sz w:val="28"/>
          <w:szCs w:val="28"/>
          <w:u w:val="single"/>
        </w:rPr>
        <w:t>ummary:</w:t>
      </w:r>
    </w:p>
    <w:p w:rsidR="00743D09" w:rsidRDefault="00743D09" w:rsidP="00743D09">
      <w:pPr>
        <w:spacing w:line="360" w:lineRule="auto"/>
        <w:jc w:val="both"/>
      </w:pPr>
      <w:r>
        <w:tab/>
        <w:t>The final formula to the magnetic field for TM modes in the waveguide.</w:t>
      </w:r>
    </w:p>
    <w:p w:rsidR="00743D09" w:rsidRDefault="00743D09" w:rsidP="00743D09">
      <w:pPr>
        <w:spacing w:line="360" w:lineRule="auto"/>
        <w:jc w:val="both"/>
      </w:pPr>
    </w:p>
    <w:p w:rsidR="00743D09" w:rsidRPr="00160C30" w:rsidRDefault="00743D09" w:rsidP="00743D09">
      <w:pPr>
        <w:spacing w:line="360" w:lineRule="auto"/>
        <w:ind w:left="720" w:firstLine="720"/>
        <w:jc w:val="both"/>
      </w:pPr>
      <m:oMathPara>
        <m:oMathParaPr>
          <m:jc m:val="left"/>
        </m:oMathParaPr>
        <m:oMath>
          <m:sSub>
            <m:sSubPr>
              <m:ctrlPr>
                <w:rPr>
                  <w:rFonts w:ascii="Cambria Math" w:hAnsi="Cambria Math"/>
                  <w:i/>
                </w:rPr>
              </m:ctrlPr>
            </m:sSubPr>
            <m:e>
              <m:r>
                <w:rPr>
                  <w:rFonts w:ascii="Cambria Math" w:hAnsi="Cambria Math"/>
                </w:rPr>
                <m:t>H</m:t>
              </m:r>
            </m:e>
            <m:sub>
              <m:r>
                <w:rPr>
                  <w:rFonts w:ascii="Cambria Math" w:hAnsi="Cambria Math"/>
                </w:rPr>
                <m:t>y</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m</m:t>
              </m:r>
            </m:sub>
          </m:sSub>
          <m:r>
            <m:rPr>
              <m:sty m:val="p"/>
            </m:rPr>
            <w:rPr>
              <w:rFonts w:ascii="Cambria Math" w:hAnsi="Cambria Math"/>
            </w:rPr>
            <m:t>exp</m:t>
          </m:r>
          <m:d>
            <m:dPr>
              <m:ctrlPr>
                <w:rPr>
                  <w:rFonts w:ascii="Cambria Math" w:hAnsi="Cambria Math"/>
                  <w:i/>
                </w:rPr>
              </m:ctrlPr>
            </m:dPr>
            <m:e>
              <m:r>
                <w:rPr>
                  <w:rFonts w:ascii="Cambria Math" w:hAnsi="Cambria Math"/>
                </w:rPr>
                <m:t>-qx</m:t>
              </m:r>
            </m:e>
          </m:d>
          <m:r>
            <w:rPr>
              <w:rFonts w:ascii="Cambria Math" w:hAnsi="Cambria Math"/>
            </w:rPr>
            <m:t xml:space="preserve">             0≤x≤∞</m:t>
          </m:r>
        </m:oMath>
      </m:oMathPara>
    </w:p>
    <w:p w:rsidR="00743D09" w:rsidRPr="00160C30" w:rsidRDefault="00743D09" w:rsidP="00743D09">
      <w:pPr>
        <w:pStyle w:val="ListParagraph"/>
        <w:spacing w:line="360" w:lineRule="auto"/>
        <w:ind w:firstLine="720"/>
        <w:jc w:val="both"/>
      </w:pPr>
      <m:oMathPara>
        <m:oMathParaPr>
          <m:jc m:val="left"/>
        </m:oMathParaPr>
        <m:oMath>
          <m:sSub>
            <m:sSubPr>
              <m:ctrlPr>
                <w:rPr>
                  <w:rFonts w:ascii="Cambria Math" w:hAnsi="Cambria Math"/>
                  <w:i/>
                </w:rPr>
              </m:ctrlPr>
            </m:sSubPr>
            <m:e>
              <m:r>
                <w:rPr>
                  <w:rFonts w:ascii="Cambria Math" w:hAnsi="Cambria Math"/>
                </w:rPr>
                <m:t>H</m:t>
              </m:r>
            </m:e>
            <m:sub>
              <m:r>
                <w:rPr>
                  <w:rFonts w:ascii="Cambria Math" w:hAnsi="Cambria Math"/>
                </w:rPr>
                <m:t>y</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m</m:t>
              </m:r>
            </m:sub>
          </m:sSub>
          <m:d>
            <m:dPr>
              <m:begChr m:val="["/>
              <m:endChr m:val="]"/>
              <m:ctrlPr>
                <w:rPr>
                  <w:rFonts w:ascii="Cambria Math" w:hAnsi="Cambria Math"/>
                  <w:i/>
                </w:rPr>
              </m:ctrlPr>
            </m:dPr>
            <m:e>
              <m:r>
                <m:rPr>
                  <m:sty m:val="p"/>
                </m:rPr>
                <w:rPr>
                  <w:rFonts w:ascii="Cambria Math" w:hAnsi="Cambria Math"/>
                </w:rPr>
                <m:t>cos</m:t>
              </m:r>
              <m:d>
                <m:dPr>
                  <m:ctrlPr>
                    <w:rPr>
                      <w:rFonts w:ascii="Cambria Math" w:hAnsi="Cambria Math"/>
                      <w:i/>
                    </w:rPr>
                  </m:ctrlPr>
                </m:dPr>
                <m:e>
                  <m:r>
                    <w:rPr>
                      <w:rFonts w:ascii="Cambria Math" w:hAnsi="Cambria Math"/>
                    </w:rPr>
                    <m:t>hx</m:t>
                  </m:r>
                </m:e>
              </m:d>
              <m:r>
                <w:rPr>
                  <w:rFonts w:ascii="Cambria Math" w:hAnsi="Cambria Math"/>
                </w:rPr>
                <m:t>-</m:t>
              </m:r>
              <m:f>
                <m:fPr>
                  <m:ctrlPr>
                    <w:rPr>
                      <w:rFonts w:ascii="Cambria Math" w:hAnsi="Cambria Math"/>
                      <w:i/>
                    </w:rPr>
                  </m:ctrlPr>
                </m:fPr>
                <m:num>
                  <m:r>
                    <w:rPr>
                      <w:rFonts w:ascii="Cambria Math" w:hAnsi="Cambria Math"/>
                    </w:rPr>
                    <m:t>q</m:t>
                  </m:r>
                </m:num>
                <m:den>
                  <m:r>
                    <w:rPr>
                      <w:rFonts w:ascii="Cambria Math" w:hAnsi="Cambria Math"/>
                    </w:rPr>
                    <m:t>h</m:t>
                  </m:r>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3</m:t>
                              </m:r>
                            </m:sub>
                          </m:sSub>
                        </m:den>
                      </m:f>
                    </m:e>
                  </m:d>
                </m:e>
                <m:sup>
                  <m:r>
                    <w:rPr>
                      <w:rFonts w:ascii="Cambria Math" w:hAnsi="Cambria Math"/>
                    </w:rPr>
                    <m:t>2</m:t>
                  </m:r>
                </m:sup>
              </m:sSup>
              <m:r>
                <m:rPr>
                  <m:sty m:val="p"/>
                </m:rPr>
                <w:rPr>
                  <w:rFonts w:ascii="Cambria Math" w:hAnsi="Cambria Math"/>
                </w:rPr>
                <m:t>sin</m:t>
              </m:r>
              <m:d>
                <m:dPr>
                  <m:ctrlPr>
                    <w:rPr>
                      <w:rFonts w:ascii="Cambria Math" w:hAnsi="Cambria Math"/>
                      <w:i/>
                    </w:rPr>
                  </m:ctrlPr>
                </m:dPr>
                <m:e>
                  <m:r>
                    <w:rPr>
                      <w:rFonts w:ascii="Cambria Math" w:hAnsi="Cambria Math"/>
                    </w:rPr>
                    <m:t>hx</m:t>
                  </m:r>
                </m:e>
              </m:d>
            </m:e>
          </m:d>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g</m:t>
              </m:r>
            </m:sub>
          </m:sSub>
          <m:r>
            <w:rPr>
              <w:rFonts w:ascii="Cambria Math" w:hAnsi="Cambria Math"/>
            </w:rPr>
            <m:t>≤x&lt;0</m:t>
          </m:r>
        </m:oMath>
      </m:oMathPara>
    </w:p>
    <w:p w:rsidR="00743D09" w:rsidRPr="00160C30" w:rsidRDefault="00743D09" w:rsidP="00743D09">
      <w:pPr>
        <w:pStyle w:val="ListParagraph"/>
        <w:spacing w:line="360" w:lineRule="auto"/>
        <w:jc w:val="both"/>
      </w:pPr>
      <m:oMathPara>
        <m:oMathParaPr>
          <m:jc m:val="left"/>
        </m:oMathParaPr>
        <m:oMath>
          <m:sSub>
            <m:sSubPr>
              <m:ctrlPr>
                <w:rPr>
                  <w:rFonts w:ascii="Cambria Math" w:hAnsi="Cambria Math"/>
                  <w:i/>
                </w:rPr>
              </m:ctrlPr>
            </m:sSubPr>
            <m:e>
              <m:r>
                <w:rPr>
                  <w:rFonts w:ascii="Cambria Math" w:hAnsi="Cambria Math"/>
                </w:rPr>
                <m:t>H</m:t>
              </m:r>
            </m:e>
            <m:sub>
              <m:r>
                <w:rPr>
                  <w:rFonts w:ascii="Cambria Math" w:hAnsi="Cambria Math"/>
                </w:rPr>
                <m:t>y</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m</m:t>
              </m:r>
            </m:sub>
          </m:sSub>
          <m:d>
            <m:dPr>
              <m:begChr m:val="["/>
              <m:endChr m:val="]"/>
              <m:ctrlPr>
                <w:rPr>
                  <w:rFonts w:ascii="Cambria Math" w:hAnsi="Cambria Math"/>
                  <w:i/>
                </w:rPr>
              </m:ctrlPr>
            </m:dPr>
            <m:e>
              <m:r>
                <m:rPr>
                  <m:sty m:val="p"/>
                </m:rPr>
                <w:rPr>
                  <w:rFonts w:ascii="Cambria Math" w:hAnsi="Cambria Math"/>
                </w:rPr>
                <m:t>cos</m:t>
              </m:r>
              <m:d>
                <m:dPr>
                  <m:ctrlPr>
                    <w:rPr>
                      <w:rFonts w:ascii="Cambria Math" w:hAnsi="Cambria Math"/>
                      <w:i/>
                    </w:rPr>
                  </m:ctrlPr>
                </m:dPr>
                <m:e>
                  <m:r>
                    <w:rPr>
                      <w:rFonts w:ascii="Cambria Math" w:hAnsi="Cambria Math"/>
                    </w:rPr>
                    <m:t>h∙</m:t>
                  </m:r>
                  <m:sSub>
                    <m:sSubPr>
                      <m:ctrlPr>
                        <w:rPr>
                          <w:rFonts w:ascii="Cambria Math" w:hAnsi="Cambria Math"/>
                          <w:i/>
                        </w:rPr>
                      </m:ctrlPr>
                    </m:sSubPr>
                    <m:e>
                      <m:r>
                        <w:rPr>
                          <w:rFonts w:ascii="Cambria Math" w:hAnsi="Cambria Math"/>
                        </w:rPr>
                        <m:t>t</m:t>
                      </m:r>
                    </m:e>
                    <m:sub>
                      <m:r>
                        <w:rPr>
                          <w:rFonts w:ascii="Cambria Math" w:hAnsi="Cambria Math"/>
                        </w:rPr>
                        <m:t>g</m:t>
                      </m:r>
                    </m:sub>
                  </m:sSub>
                </m:e>
              </m:d>
              <m:r>
                <w:rPr>
                  <w:rFonts w:ascii="Cambria Math" w:hAnsi="Cambria Math"/>
                </w:rPr>
                <m:t>+</m:t>
              </m:r>
              <m:f>
                <m:fPr>
                  <m:ctrlPr>
                    <w:rPr>
                      <w:rFonts w:ascii="Cambria Math" w:hAnsi="Cambria Math"/>
                      <w:i/>
                    </w:rPr>
                  </m:ctrlPr>
                </m:fPr>
                <m:num>
                  <m:r>
                    <w:rPr>
                      <w:rFonts w:ascii="Cambria Math" w:hAnsi="Cambria Math"/>
                    </w:rPr>
                    <m:t>q</m:t>
                  </m:r>
                </m:num>
                <m:den>
                  <m:r>
                    <w:rPr>
                      <w:rFonts w:ascii="Cambria Math" w:hAnsi="Cambria Math"/>
                    </w:rPr>
                    <m:t>h</m:t>
                  </m:r>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3</m:t>
                              </m:r>
                            </m:sub>
                          </m:sSub>
                        </m:den>
                      </m:f>
                    </m:e>
                  </m:d>
                </m:e>
                <m:sup>
                  <m:r>
                    <w:rPr>
                      <w:rFonts w:ascii="Cambria Math" w:hAnsi="Cambria Math"/>
                    </w:rPr>
                    <m:t>2</m:t>
                  </m:r>
                </m:sup>
              </m:sSup>
              <m:r>
                <m:rPr>
                  <m:sty m:val="p"/>
                </m:rPr>
                <w:rPr>
                  <w:rFonts w:ascii="Cambria Math" w:hAnsi="Cambria Math"/>
                </w:rPr>
                <m:t>sin</m:t>
              </m:r>
              <m:d>
                <m:dPr>
                  <m:ctrlPr>
                    <w:rPr>
                      <w:rFonts w:ascii="Cambria Math" w:hAnsi="Cambria Math"/>
                      <w:i/>
                    </w:rPr>
                  </m:ctrlPr>
                </m:dPr>
                <m:e>
                  <m:r>
                    <w:rPr>
                      <w:rFonts w:ascii="Cambria Math" w:hAnsi="Cambria Math"/>
                    </w:rPr>
                    <m:t>h∙</m:t>
                  </m:r>
                  <m:sSub>
                    <m:sSubPr>
                      <m:ctrlPr>
                        <w:rPr>
                          <w:rFonts w:ascii="Cambria Math" w:hAnsi="Cambria Math"/>
                          <w:i/>
                        </w:rPr>
                      </m:ctrlPr>
                    </m:sSubPr>
                    <m:e>
                      <m:r>
                        <w:rPr>
                          <w:rFonts w:ascii="Cambria Math" w:hAnsi="Cambria Math"/>
                        </w:rPr>
                        <m:t>t</m:t>
                      </m:r>
                    </m:e>
                    <m:sub>
                      <m:r>
                        <w:rPr>
                          <w:rFonts w:ascii="Cambria Math" w:hAnsi="Cambria Math"/>
                        </w:rPr>
                        <m:t>g</m:t>
                      </m:r>
                    </m:sub>
                  </m:sSub>
                </m:e>
              </m:d>
            </m:e>
          </m:d>
          <m:r>
            <m:rPr>
              <m:sty m:val="p"/>
            </m:rPr>
            <w:rPr>
              <w:rFonts w:ascii="Cambria Math" w:hAnsi="Cambria Math"/>
            </w:rPr>
            <m:t>exp[</m:t>
          </m:r>
          <m:r>
            <w:rPr>
              <w:rFonts w:ascii="Cambria Math" w:hAnsi="Cambria Math"/>
            </w:rPr>
            <m:t>p(x+</m:t>
          </m:r>
          <m:sSub>
            <m:sSubPr>
              <m:ctrlPr>
                <w:rPr>
                  <w:rFonts w:ascii="Cambria Math" w:hAnsi="Cambria Math"/>
                  <w:i/>
                </w:rPr>
              </m:ctrlPr>
            </m:sSubPr>
            <m:e>
              <m:r>
                <w:rPr>
                  <w:rFonts w:ascii="Cambria Math" w:hAnsi="Cambria Math"/>
                </w:rPr>
                <m:t>t</m:t>
              </m:r>
            </m:e>
            <m:sub>
              <m:r>
                <w:rPr>
                  <w:rFonts w:ascii="Cambria Math" w:hAnsi="Cambria Math"/>
                </w:rPr>
                <m:t>g</m:t>
              </m:r>
            </m:sub>
          </m:sSub>
          <m:r>
            <w:rPr>
              <w:rFonts w:ascii="Cambria Math" w:hAnsi="Cambria Math"/>
            </w:rPr>
            <m:t>)</m:t>
          </m:r>
          <m:r>
            <m:rPr>
              <m:sty m:val="p"/>
            </m:rPr>
            <w:rPr>
              <w:rFonts w:ascii="Cambria Math" w:hAnsi="Cambria Math"/>
            </w:rPr>
            <m:t>]</m:t>
          </m:r>
          <m:r>
            <w:rPr>
              <w:rFonts w:ascii="Cambria Math" w:hAnsi="Cambria Math"/>
            </w:rPr>
            <m:t xml:space="preserve">            -∞≤x&lt;-</m:t>
          </m:r>
          <m:sSub>
            <m:sSubPr>
              <m:ctrlPr>
                <w:rPr>
                  <w:rFonts w:ascii="Cambria Math" w:hAnsi="Cambria Math"/>
                  <w:i/>
                </w:rPr>
              </m:ctrlPr>
            </m:sSubPr>
            <m:e>
              <m:r>
                <w:rPr>
                  <w:rFonts w:ascii="Cambria Math" w:hAnsi="Cambria Math"/>
                </w:rPr>
                <m:t>t</m:t>
              </m:r>
            </m:e>
            <m:sub>
              <m:r>
                <w:rPr>
                  <w:rFonts w:ascii="Cambria Math" w:hAnsi="Cambria Math"/>
                </w:rPr>
                <m:t>g</m:t>
              </m:r>
            </m:sub>
          </m:sSub>
        </m:oMath>
      </m:oMathPara>
    </w:p>
    <w:p w:rsidR="00743D09" w:rsidRDefault="00743D09" w:rsidP="00743D09">
      <w:pPr>
        <w:spacing w:line="360" w:lineRule="auto"/>
        <w:jc w:val="both"/>
      </w:pPr>
      <w:r>
        <w:tab/>
      </w:r>
    </w:p>
    <w:p w:rsidR="00743D09" w:rsidRDefault="00743D09" w:rsidP="00743D09">
      <w:pPr>
        <w:spacing w:line="360" w:lineRule="auto"/>
        <w:jc w:val="both"/>
      </w:pPr>
      <w:r>
        <w:t>Where (from developing the total power and normalizing. Don't need to calculate.)</w:t>
      </w:r>
    </w:p>
    <w:p w:rsidR="00743D09" w:rsidRPr="00160C30" w:rsidRDefault="00743D09" w:rsidP="00743D09">
      <w:pPr>
        <w:spacing w:line="360" w:lineRule="auto"/>
        <w:ind w:left="720" w:firstLine="720"/>
        <w:jc w:val="both"/>
      </w:pPr>
      <m:oMathPara>
        <m:oMathParaPr>
          <m:jc m:val="left"/>
        </m:oMathParaPr>
        <m:oMath>
          <m:sSub>
            <m:sSubPr>
              <m:ctrlPr>
                <w:rPr>
                  <w:rFonts w:ascii="Cambria Math" w:hAnsi="Cambria Math"/>
                  <w:i/>
                </w:rPr>
              </m:ctrlPr>
            </m:sSubPr>
            <m:e>
              <m:r>
                <w:rPr>
                  <w:rFonts w:ascii="Cambria Math" w:hAnsi="Cambria Math"/>
                </w:rPr>
                <m:t>C</m:t>
              </m:r>
            </m:e>
            <m:sub>
              <m:r>
                <w:rPr>
                  <w:rFonts w:ascii="Cambria Math" w:hAnsi="Cambria Math"/>
                </w:rPr>
                <m:t>m</m:t>
              </m:r>
            </m:sub>
          </m:sSub>
          <m:r>
            <m:rPr>
              <m:sty m:val="p"/>
            </m:rPr>
            <w:rPr>
              <w:rFonts w:ascii="Cambria Math" w:hAnsi="Cambria Math"/>
            </w:rPr>
            <m:t>=2</m:t>
          </m:r>
          <m:rad>
            <m:radPr>
              <m:degHide m:val="1"/>
              <m:ctrlPr>
                <w:rPr>
                  <w:rFonts w:ascii="Cambria Math" w:hAnsi="Cambria Math"/>
                  <w:iCs/>
                </w:rPr>
              </m:ctrlPr>
            </m:radPr>
            <m:deg/>
            <m:e>
              <m:f>
                <m:fPr>
                  <m:ctrlPr>
                    <w:rPr>
                      <w:rFonts w:ascii="Cambria Math" w:hAnsi="Cambria Math"/>
                      <w:i/>
                      <w:iCs/>
                    </w:rPr>
                  </m:ctrlPr>
                </m:fPr>
                <m:num>
                  <m:r>
                    <w:rPr>
                      <w:rFonts w:ascii="Cambria Math" w:hAnsi="Cambria Math"/>
                    </w:rPr>
                    <m:t>ω</m:t>
                  </m:r>
                  <m:sSub>
                    <m:sSubPr>
                      <m:ctrlPr>
                        <w:rPr>
                          <w:rFonts w:ascii="Cambria Math" w:hAnsi="Cambria Math"/>
                          <w:i/>
                        </w:rPr>
                      </m:ctrlPr>
                    </m:sSubPr>
                    <m:e>
                      <m:r>
                        <w:rPr>
                          <w:rFonts w:ascii="Cambria Math" w:hAnsi="Cambria Math"/>
                        </w:rPr>
                        <m:t>ε</m:t>
                      </m:r>
                    </m:e>
                    <m:sub>
                      <m:r>
                        <w:rPr>
                          <w:rFonts w:ascii="Cambria Math" w:hAnsi="Cambria Math"/>
                        </w:rPr>
                        <m:t>0</m:t>
                      </m:r>
                    </m:sub>
                  </m:sSub>
                  <m:sSub>
                    <m:sSubPr>
                      <m:ctrlPr>
                        <w:rPr>
                          <w:rFonts w:ascii="Cambria Math" w:hAnsi="Cambria Math"/>
                          <w:i/>
                        </w:rPr>
                      </m:ctrlPr>
                    </m:sSubPr>
                    <m:e>
                      <m:r>
                        <w:rPr>
                          <w:rFonts w:ascii="Cambria Math" w:hAnsi="Cambria Math"/>
                        </w:rPr>
                        <m:t>P</m:t>
                      </m:r>
                    </m:e>
                    <m:sub>
                      <m:r>
                        <m:rPr>
                          <m:sty m:val="p"/>
                        </m:rPr>
                        <w:rPr>
                          <w:rFonts w:ascii="Cambria Math" w:hAnsi="Cambria Math"/>
                        </w:rPr>
                        <m:t>total</m:t>
                      </m:r>
                    </m:sub>
                  </m:sSub>
                </m:num>
                <m:den>
                  <m:r>
                    <w:rPr>
                      <w:rFonts w:ascii="Cambria Math" w:hAnsi="Cambria Math"/>
                    </w:rPr>
                    <m:t>β</m:t>
                  </m:r>
                  <m:sSub>
                    <m:sSubPr>
                      <m:ctrlPr>
                        <w:rPr>
                          <w:rFonts w:ascii="Cambria Math" w:hAnsi="Cambria Math"/>
                          <w:i/>
                          <w:iCs/>
                        </w:rPr>
                      </m:ctrlPr>
                    </m:sSubPr>
                    <m:e>
                      <m:r>
                        <w:rPr>
                          <w:rFonts w:ascii="Cambria Math" w:hAnsi="Cambria Math"/>
                        </w:rPr>
                        <m:t>t'</m:t>
                      </m:r>
                    </m:e>
                    <m:sub>
                      <m:r>
                        <w:rPr>
                          <w:rFonts w:ascii="Cambria Math" w:hAnsi="Cambria Math"/>
                        </w:rPr>
                        <m:t>g</m:t>
                      </m:r>
                    </m:sub>
                  </m:sSub>
                </m:den>
              </m:f>
            </m:e>
          </m:rad>
        </m:oMath>
      </m:oMathPara>
    </w:p>
    <w:p w:rsidR="00743D09" w:rsidRPr="00160C30" w:rsidRDefault="00743D09" w:rsidP="00743D09">
      <w:pPr>
        <w:pStyle w:val="ListParagraph"/>
        <w:spacing w:line="360" w:lineRule="auto"/>
        <w:jc w:val="both"/>
      </w:pPr>
      <m:oMathPara>
        <m:oMathParaPr>
          <m:jc m:val="left"/>
        </m:oMathParaPr>
        <m:oMath>
          <m:sSub>
            <m:sSubPr>
              <m:ctrlPr>
                <w:rPr>
                  <w:rFonts w:ascii="Cambria Math" w:hAnsi="Cambria Math"/>
                  <w:i/>
                  <w:iCs/>
                </w:rPr>
              </m:ctrlPr>
            </m:sSubPr>
            <m:e>
              <m:r>
                <w:rPr>
                  <w:rFonts w:ascii="Cambria Math" w:hAnsi="Cambria Math"/>
                </w:rPr>
                <m:t>t'</m:t>
              </m:r>
            </m:e>
            <m:sub>
              <m:r>
                <w:rPr>
                  <w:rFonts w:ascii="Cambria Math" w:hAnsi="Cambria Math"/>
                </w:rPr>
                <m:t>g</m:t>
              </m:r>
            </m:sub>
          </m:sSub>
          <m:r>
            <w:rPr>
              <w:rFonts w:ascii="Cambria Math" w:hAnsi="Cambria Math"/>
            </w:rPr>
            <m:t>=</m:t>
          </m:r>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h</m:t>
                      </m:r>
                    </m:e>
                    <m:sup>
                      <m:r>
                        <w:rPr>
                          <w:rFonts w:ascii="Cambria Math" w:hAnsi="Cambria Math"/>
                        </w:rPr>
                        <m:t>2</m:t>
                      </m:r>
                    </m:sup>
                  </m:sSup>
                  <m:r>
                    <w:rPr>
                      <w:rFonts w:ascii="Cambria Math" w:hAnsi="Cambria Math"/>
                    </w:rPr>
                    <m:t>+</m:t>
                  </m:r>
                  <m:sSup>
                    <m:sSupPr>
                      <m:ctrlPr>
                        <w:rPr>
                          <w:rFonts w:ascii="Cambria Math" w:hAnsi="Cambria Math"/>
                          <w:i/>
                        </w:rPr>
                      </m:ctrlPr>
                    </m:sSupPr>
                    <m:e>
                      <m:sSup>
                        <m:sSupPr>
                          <m:ctrlPr>
                            <w:rPr>
                              <w:rFonts w:ascii="Cambria Math" w:hAnsi="Cambria Math"/>
                              <w:i/>
                            </w:rPr>
                          </m:ctrlPr>
                        </m:sSupPr>
                        <m:e>
                          <m:r>
                            <w:rPr>
                              <w:rFonts w:ascii="Cambria Math" w:hAnsi="Cambria Math"/>
                            </w:rPr>
                            <m:t>q</m:t>
                          </m:r>
                        </m:e>
                        <m:sup>
                          <m:r>
                            <w:rPr>
                              <w:rFonts w:ascii="Cambria Math" w:hAnsi="Cambria Math"/>
                            </w:rPr>
                            <m:t>'</m:t>
                          </m:r>
                        </m:sup>
                      </m:sSup>
                    </m:e>
                    <m:sup>
                      <m:r>
                        <w:rPr>
                          <w:rFonts w:ascii="Cambria Math" w:hAnsi="Cambria Math"/>
                        </w:rPr>
                        <m:t>2</m:t>
                      </m:r>
                    </m:sup>
                  </m:sSup>
                </m:num>
                <m:den>
                  <m:sSup>
                    <m:sSupPr>
                      <m:ctrlPr>
                        <w:rPr>
                          <w:rFonts w:ascii="Cambria Math" w:hAnsi="Cambria Math"/>
                          <w:i/>
                        </w:rPr>
                      </m:ctrlPr>
                    </m:sSupPr>
                    <m:e>
                      <m:r>
                        <w:rPr>
                          <w:rFonts w:ascii="Cambria Math" w:hAnsi="Cambria Math"/>
                        </w:rPr>
                        <m:t>h</m:t>
                      </m:r>
                    </m:e>
                    <m:sup>
                      <m:r>
                        <w:rPr>
                          <w:rFonts w:ascii="Cambria Math" w:hAnsi="Cambria Math"/>
                        </w:rPr>
                        <m:t>2</m:t>
                      </m:r>
                    </m:sup>
                  </m:sSup>
                </m:den>
              </m:f>
            </m:e>
          </m:d>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h</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q</m:t>
                      </m:r>
                    </m:e>
                    <m:sup>
                      <m:r>
                        <w:rPr>
                          <w:rFonts w:ascii="Cambria Math" w:hAnsi="Cambria Math"/>
                        </w:rPr>
                        <m:t>2</m:t>
                      </m:r>
                    </m:sup>
                  </m:sSup>
                </m:num>
                <m:den>
                  <m:sSup>
                    <m:sSupPr>
                      <m:ctrlPr>
                        <w:rPr>
                          <w:rFonts w:ascii="Cambria Math" w:hAnsi="Cambria Math"/>
                          <w:i/>
                        </w:rPr>
                      </m:ctrlPr>
                    </m:sSupPr>
                    <m:e>
                      <m:sSub>
                        <m:sSubPr>
                          <m:ctrlPr>
                            <w:rPr>
                              <w:rFonts w:ascii="Cambria Math" w:hAnsi="Cambria Math"/>
                              <w:i/>
                            </w:rPr>
                          </m:ctrlPr>
                        </m:sSubPr>
                        <m:e>
                          <m:r>
                            <w:rPr>
                              <w:rFonts w:ascii="Cambria Math" w:hAnsi="Cambria Math"/>
                            </w:rPr>
                            <m:t>n</m:t>
                          </m:r>
                        </m:e>
                        <m:sub>
                          <m:r>
                            <w:rPr>
                              <w:rFonts w:ascii="Cambria Math" w:hAnsi="Cambria Math"/>
                            </w:rPr>
                            <m:t>3</m:t>
                          </m:r>
                        </m:sub>
                      </m:sSub>
                    </m:e>
                    <m:sup>
                      <m:r>
                        <w:rPr>
                          <w:rFonts w:ascii="Cambria Math" w:hAnsi="Cambria Math"/>
                        </w:rPr>
                        <m:t>2</m:t>
                      </m:r>
                    </m:sup>
                  </m:sSup>
                  <m:r>
                    <w:rPr>
                      <w:rFonts w:ascii="Cambria Math" w:hAnsi="Cambria Math"/>
                    </w:rPr>
                    <m:t>q</m:t>
                  </m:r>
                  <m:d>
                    <m:dPr>
                      <m:ctrlPr>
                        <w:rPr>
                          <w:rFonts w:ascii="Cambria Math" w:hAnsi="Cambria Math"/>
                          <w:i/>
                        </w:rPr>
                      </m:ctrlPr>
                    </m:dPr>
                    <m:e>
                      <m:sSup>
                        <m:sSupPr>
                          <m:ctrlPr>
                            <w:rPr>
                              <w:rFonts w:ascii="Cambria Math" w:hAnsi="Cambria Math"/>
                              <w:i/>
                            </w:rPr>
                          </m:ctrlPr>
                        </m:sSupPr>
                        <m:e>
                          <m:r>
                            <w:rPr>
                              <w:rFonts w:ascii="Cambria Math" w:hAnsi="Cambria Math"/>
                            </w:rPr>
                            <m:t>h</m:t>
                          </m:r>
                        </m:e>
                        <m:sup>
                          <m:r>
                            <w:rPr>
                              <w:rFonts w:ascii="Cambria Math" w:hAnsi="Cambria Math"/>
                            </w:rPr>
                            <m:t>2</m:t>
                          </m:r>
                        </m:sup>
                      </m:sSup>
                      <m:r>
                        <w:rPr>
                          <w:rFonts w:ascii="Cambria Math" w:hAnsi="Cambria Math"/>
                        </w:rPr>
                        <m:t>+</m:t>
                      </m:r>
                      <m:sSup>
                        <m:sSupPr>
                          <m:ctrlPr>
                            <w:rPr>
                              <w:rFonts w:ascii="Cambria Math" w:hAnsi="Cambria Math"/>
                              <w:i/>
                            </w:rPr>
                          </m:ctrlPr>
                        </m:sSupPr>
                        <m:e>
                          <m:sSup>
                            <m:sSupPr>
                              <m:ctrlPr>
                                <w:rPr>
                                  <w:rFonts w:ascii="Cambria Math" w:hAnsi="Cambria Math"/>
                                  <w:i/>
                                </w:rPr>
                              </m:ctrlPr>
                            </m:sSupPr>
                            <m:e>
                              <m:r>
                                <w:rPr>
                                  <w:rFonts w:ascii="Cambria Math" w:hAnsi="Cambria Math"/>
                                </w:rPr>
                                <m:t>q</m:t>
                              </m:r>
                            </m:e>
                            <m:sup>
                              <m:r>
                                <w:rPr>
                                  <w:rFonts w:ascii="Cambria Math" w:hAnsi="Cambria Math"/>
                                </w:rPr>
                                <m:t>'</m:t>
                              </m:r>
                            </m:sup>
                          </m:sSup>
                        </m:e>
                        <m:sup>
                          <m:r>
                            <w:rPr>
                              <w:rFonts w:ascii="Cambria Math" w:hAnsi="Cambria Math"/>
                            </w:rPr>
                            <m:t>2</m:t>
                          </m:r>
                        </m:sup>
                      </m:sSup>
                    </m:e>
                  </m:d>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h</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p</m:t>
                      </m:r>
                    </m:e>
                    <m:sup>
                      <m:r>
                        <w:rPr>
                          <w:rFonts w:ascii="Cambria Math" w:hAnsi="Cambria Math"/>
                        </w:rPr>
                        <m:t>2</m:t>
                      </m:r>
                    </m:sup>
                  </m:sSup>
                </m:num>
                <m:den>
                  <m:sSup>
                    <m:sSupPr>
                      <m:ctrlPr>
                        <w:rPr>
                          <w:rFonts w:ascii="Cambria Math" w:hAnsi="Cambria Math"/>
                          <w:i/>
                        </w:rPr>
                      </m:ctrlPr>
                    </m:sSupPr>
                    <m:e>
                      <m:sSub>
                        <m:sSubPr>
                          <m:ctrlPr>
                            <w:rPr>
                              <w:rFonts w:ascii="Cambria Math" w:hAnsi="Cambria Math"/>
                              <w:i/>
                            </w:rPr>
                          </m:ctrlPr>
                        </m:sSubPr>
                        <m:e>
                          <m:r>
                            <w:rPr>
                              <w:rFonts w:ascii="Cambria Math" w:hAnsi="Cambria Math"/>
                            </w:rPr>
                            <m:t>n</m:t>
                          </m:r>
                        </m:e>
                        <m:sub>
                          <m:r>
                            <w:rPr>
                              <w:rFonts w:ascii="Cambria Math" w:hAnsi="Cambria Math"/>
                            </w:rPr>
                            <m:t>1</m:t>
                          </m:r>
                        </m:sub>
                      </m:sSub>
                    </m:e>
                    <m:sup>
                      <m:r>
                        <w:rPr>
                          <w:rFonts w:ascii="Cambria Math" w:hAnsi="Cambria Math"/>
                        </w:rPr>
                        <m:t>2</m:t>
                      </m:r>
                    </m:sup>
                  </m:sSup>
                  <m:r>
                    <w:rPr>
                      <w:rFonts w:ascii="Cambria Math" w:hAnsi="Cambria Math"/>
                    </w:rPr>
                    <m:t>p</m:t>
                  </m:r>
                  <m:d>
                    <m:dPr>
                      <m:ctrlPr>
                        <w:rPr>
                          <w:rFonts w:ascii="Cambria Math" w:hAnsi="Cambria Math"/>
                          <w:i/>
                        </w:rPr>
                      </m:ctrlPr>
                    </m:dPr>
                    <m:e>
                      <m:sSup>
                        <m:sSupPr>
                          <m:ctrlPr>
                            <w:rPr>
                              <w:rFonts w:ascii="Cambria Math" w:hAnsi="Cambria Math"/>
                              <w:i/>
                            </w:rPr>
                          </m:ctrlPr>
                        </m:sSupPr>
                        <m:e>
                          <m:r>
                            <w:rPr>
                              <w:rFonts w:ascii="Cambria Math" w:hAnsi="Cambria Math"/>
                            </w:rPr>
                            <m:t>h</m:t>
                          </m:r>
                        </m:e>
                        <m:sup>
                          <m:r>
                            <w:rPr>
                              <w:rFonts w:ascii="Cambria Math" w:hAnsi="Cambria Math"/>
                            </w:rPr>
                            <m:t>2</m:t>
                          </m:r>
                        </m:sup>
                      </m:sSup>
                      <m:r>
                        <w:rPr>
                          <w:rFonts w:ascii="Cambria Math" w:hAnsi="Cambria Math"/>
                        </w:rPr>
                        <m:t>+</m:t>
                      </m:r>
                      <m:sSup>
                        <m:sSupPr>
                          <m:ctrlPr>
                            <w:rPr>
                              <w:rFonts w:ascii="Cambria Math" w:hAnsi="Cambria Math"/>
                              <w:i/>
                            </w:rPr>
                          </m:ctrlPr>
                        </m:sSupPr>
                        <m:e>
                          <m:sSup>
                            <m:sSupPr>
                              <m:ctrlPr>
                                <w:rPr>
                                  <w:rFonts w:ascii="Cambria Math" w:hAnsi="Cambria Math"/>
                                  <w:i/>
                                </w:rPr>
                              </m:ctrlPr>
                            </m:sSupPr>
                            <m:e>
                              <m:r>
                                <w:rPr>
                                  <w:rFonts w:ascii="Cambria Math" w:hAnsi="Cambria Math"/>
                                </w:rPr>
                                <m:t>p</m:t>
                              </m:r>
                            </m:e>
                            <m:sup>
                              <m:r>
                                <w:rPr>
                                  <w:rFonts w:ascii="Cambria Math" w:hAnsi="Cambria Math"/>
                                </w:rPr>
                                <m:t>'</m:t>
                              </m:r>
                            </m:sup>
                          </m:sSup>
                        </m:e>
                        <m:sup>
                          <m:r>
                            <w:rPr>
                              <w:rFonts w:ascii="Cambria Math" w:hAnsi="Cambria Math"/>
                            </w:rPr>
                            <m:t>2</m:t>
                          </m:r>
                        </m:sup>
                      </m:sSup>
                    </m:e>
                  </m:d>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g</m:t>
                      </m:r>
                    </m:sub>
                  </m:sSub>
                </m:num>
                <m:den>
                  <m:sSup>
                    <m:sSupPr>
                      <m:ctrlPr>
                        <w:rPr>
                          <w:rFonts w:ascii="Cambria Math" w:hAnsi="Cambria Math"/>
                          <w:i/>
                        </w:rPr>
                      </m:ctrlPr>
                    </m:sSupPr>
                    <m:e>
                      <m:sSub>
                        <m:sSubPr>
                          <m:ctrlPr>
                            <w:rPr>
                              <w:rFonts w:ascii="Cambria Math" w:hAnsi="Cambria Math"/>
                              <w:i/>
                            </w:rPr>
                          </m:ctrlPr>
                        </m:sSubPr>
                        <m:e>
                          <m:r>
                            <w:rPr>
                              <w:rFonts w:ascii="Cambria Math" w:hAnsi="Cambria Math"/>
                            </w:rPr>
                            <m:t>n</m:t>
                          </m:r>
                        </m:e>
                        <m:sub>
                          <m:r>
                            <w:rPr>
                              <w:rFonts w:ascii="Cambria Math" w:hAnsi="Cambria Math"/>
                            </w:rPr>
                            <m:t>2</m:t>
                          </m:r>
                        </m:sub>
                      </m:sSub>
                    </m:e>
                    <m:sup>
                      <m:r>
                        <w:rPr>
                          <w:rFonts w:ascii="Cambria Math" w:hAnsi="Cambria Math"/>
                        </w:rPr>
                        <m:t>2</m:t>
                      </m:r>
                    </m:sup>
                  </m:sSup>
                </m:den>
              </m:f>
            </m:e>
          </m:d>
        </m:oMath>
      </m:oMathPara>
    </w:p>
    <w:p w:rsidR="00743D09" w:rsidRDefault="00743D09" w:rsidP="00743D09">
      <w:pPr>
        <w:spacing w:line="360" w:lineRule="auto"/>
        <w:jc w:val="both"/>
      </w:pPr>
      <w:r>
        <w:tab/>
      </w:r>
      <m:oMath>
        <m:sSup>
          <m:sSupPr>
            <m:ctrlPr>
              <w:rPr>
                <w:rFonts w:ascii="Cambria Math" w:hAnsi="Cambria Math"/>
                <w:i/>
              </w:rPr>
            </m:ctrlPr>
          </m:sSupPr>
          <m:e>
            <m:r>
              <w:rPr>
                <w:rFonts w:ascii="Cambria Math" w:hAnsi="Cambria Math"/>
              </w:rPr>
              <m:t>q</m:t>
            </m:r>
          </m:e>
          <m:sup>
            <m:r>
              <w:rPr>
                <w:rFonts w:ascii="Cambria Math" w:hAnsi="Cambria Math"/>
              </w:rPr>
              <m:t>'</m:t>
            </m:r>
          </m:sup>
        </m:sSup>
        <m:r>
          <w:rPr>
            <w:rFonts w:ascii="Cambria Math" w:hAnsi="Cambria Math"/>
          </w:rPr>
          <m:t>=q</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3</m:t>
                        </m:r>
                      </m:sub>
                    </m:sSub>
                  </m:den>
                </m:f>
              </m:e>
            </m:d>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p</m:t>
            </m:r>
          </m:e>
          <m:sup>
            <m:r>
              <w:rPr>
                <w:rFonts w:ascii="Cambria Math" w:hAnsi="Cambria Math"/>
              </w:rPr>
              <m:t>'</m:t>
            </m:r>
          </m:sup>
        </m:sSup>
        <m:r>
          <w:rPr>
            <w:rFonts w:ascii="Cambria Math" w:hAnsi="Cambria Math"/>
          </w:rPr>
          <m:t>=p</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den>
                </m:f>
              </m:e>
            </m:d>
          </m:e>
          <m:sup>
            <m:r>
              <w:rPr>
                <w:rFonts w:ascii="Cambria Math" w:hAnsi="Cambria Math"/>
              </w:rPr>
              <m:t>2</m:t>
            </m:r>
          </m:sup>
        </m:sSup>
      </m:oMath>
    </w:p>
    <w:p w:rsidR="00743D09" w:rsidRDefault="00743D09" w:rsidP="00743D09">
      <w:pPr>
        <w:spacing w:line="360" w:lineRule="auto"/>
        <w:jc w:val="both"/>
        <w:rPr>
          <w:rtl/>
        </w:rPr>
      </w:pPr>
    </w:p>
    <w:p w:rsidR="00E9528C" w:rsidRPr="000979BC" w:rsidRDefault="00E9528C" w:rsidP="007D4B7A">
      <w:pPr>
        <w:jc w:val="both"/>
        <w:rPr>
          <w:rFonts w:ascii="Times New Roman" w:hAnsi="Times New Roman" w:cs="Times New Roman"/>
          <w:sz w:val="24"/>
          <w:szCs w:val="24"/>
        </w:rPr>
      </w:pPr>
    </w:p>
    <w:p w:rsidR="007D4B7A" w:rsidRPr="005C74A0" w:rsidRDefault="007C555A" w:rsidP="006C68FE">
      <w:pPr>
        <w:rPr>
          <w:rFonts w:asciiTheme="majorBidi" w:hAnsiTheme="majorBidi" w:cstheme="majorBidi"/>
          <w:sz w:val="24"/>
          <w:szCs w:val="24"/>
        </w:rPr>
      </w:pPr>
      <w:r>
        <w:rPr>
          <w:rFonts w:asciiTheme="majorBidi" w:hAnsiTheme="majorBidi" w:cstheme="majorBidi"/>
          <w:sz w:val="24"/>
          <w:szCs w:val="24"/>
        </w:rPr>
        <w:t>GOOD LUCK!</w:t>
      </w:r>
    </w:p>
    <w:sectPr w:rsidR="007D4B7A" w:rsidRPr="005C74A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FEB" w:rsidRDefault="00C87FEB" w:rsidP="002B5DDE">
      <w:pPr>
        <w:spacing w:after="0" w:line="240" w:lineRule="auto"/>
      </w:pPr>
      <w:r>
        <w:separator/>
      </w:r>
    </w:p>
  </w:endnote>
  <w:endnote w:type="continuationSeparator" w:id="0">
    <w:p w:rsidR="00C87FEB" w:rsidRDefault="00C87FEB" w:rsidP="002B5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AA7" w:rsidRDefault="005C74A0" w:rsidP="000B3AA7">
    <w:pPr>
      <w:jc w:val="center"/>
      <w:rPr>
        <w:rFonts w:ascii="Times New Roman" w:hAnsi="Times New Roman" w:cs="Times New Roman"/>
        <w:b/>
        <w:sz w:val="24"/>
        <w:szCs w:val="24"/>
      </w:rPr>
    </w:pPr>
    <w:r>
      <w:rPr>
        <w:rFonts w:ascii="Times New Roman" w:hAnsi="Times New Roman" w:cs="Times New Roman"/>
        <w:b/>
        <w:sz w:val="24"/>
        <w:szCs w:val="24"/>
      </w:rPr>
      <w:t>Integrated Photonics</w:t>
    </w:r>
  </w:p>
  <w:p w:rsidR="000B3AA7" w:rsidRPr="000B3AA7" w:rsidRDefault="000B3AA7" w:rsidP="00BB3AC2">
    <w:pPr>
      <w:jc w:val="center"/>
      <w:rPr>
        <w:rFonts w:ascii="Times New Roman" w:hAnsi="Times New Roman" w:cs="Times New Roman"/>
        <w:b/>
        <w:sz w:val="24"/>
        <w:szCs w:val="24"/>
      </w:rPr>
    </w:pPr>
    <w:r w:rsidRPr="000B3AA7">
      <w:rPr>
        <w:rFonts w:ascii="Times New Roman" w:hAnsi="Times New Roman" w:cs="Times New Roman"/>
        <w:b/>
        <w:sz w:val="24"/>
        <w:szCs w:val="24"/>
      </w:rPr>
      <w:t>377.2.5</w:t>
    </w:r>
    <w:r w:rsidR="00BB3AC2">
      <w:rPr>
        <w:rFonts w:ascii="Times New Roman" w:hAnsi="Times New Roman" w:cs="Times New Roman"/>
        <w:b/>
        <w:sz w:val="24"/>
        <w:szCs w:val="24"/>
      </w:rPr>
      <w:t>587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FEB" w:rsidRDefault="00C87FEB" w:rsidP="002B5DDE">
      <w:pPr>
        <w:spacing w:after="0" w:line="240" w:lineRule="auto"/>
      </w:pPr>
      <w:r>
        <w:separator/>
      </w:r>
    </w:p>
  </w:footnote>
  <w:footnote w:type="continuationSeparator" w:id="0">
    <w:p w:rsidR="00C87FEB" w:rsidRDefault="00C87FEB" w:rsidP="002B5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DE" w:rsidRPr="00A56B74" w:rsidRDefault="002B5DDE" w:rsidP="009B2C2E">
    <w:pPr>
      <w:pStyle w:val="Header"/>
      <w:tabs>
        <w:tab w:val="right" w:pos="10205"/>
      </w:tabs>
      <w:rPr>
        <w:rFonts w:ascii="Book Antiqua" w:hAnsi="Book Antiqua"/>
        <w:b/>
        <w:bCs/>
        <w:smallCaps/>
      </w:rPr>
    </w:pPr>
    <w:r>
      <w:rPr>
        <w:noProof/>
        <w:lang w:bidi="he-IL"/>
      </w:rPr>
      <w:drawing>
        <wp:anchor distT="0" distB="0" distL="114300" distR="114300" simplePos="0" relativeHeight="251659264" behindDoc="1" locked="0" layoutInCell="1" allowOverlap="1" wp14:anchorId="4D6F040A" wp14:editId="36FADA96">
          <wp:simplePos x="0" y="0"/>
          <wp:positionH relativeFrom="column">
            <wp:posOffset>2969260</wp:posOffset>
          </wp:positionH>
          <wp:positionV relativeFrom="paragraph">
            <wp:posOffset>-231775</wp:posOffset>
          </wp:positionV>
          <wp:extent cx="600075" cy="600075"/>
          <wp:effectExtent l="0" t="0" r="9525" b="9525"/>
          <wp:wrapTight wrapText="bothSides">
            <wp:wrapPolygon edited="0">
              <wp:start x="0" y="0"/>
              <wp:lineTo x="0" y="21257"/>
              <wp:lineTo x="21257" y="21257"/>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6B74">
      <w:rPr>
        <w:rFonts w:ascii="Book Antiqua" w:hAnsi="Book Antiqua"/>
        <w:b/>
        <w:bCs/>
        <w:smallCaps/>
      </w:rPr>
      <w:t>Ben-Gurion University of the Negev</w:t>
    </w:r>
    <w:r w:rsidRPr="00A56B74">
      <w:rPr>
        <w:rFonts w:ascii="Book Antiqua" w:hAnsi="Book Antiqua"/>
        <w:b/>
        <w:bCs/>
        <w:smallCaps/>
      </w:rPr>
      <w:tab/>
    </w:r>
    <w:r>
      <w:rPr>
        <w:rFonts w:ascii="Book Antiqua" w:hAnsi="Book Antiqua"/>
        <w:b/>
        <w:bCs/>
        <w:smallCaps/>
      </w:rPr>
      <w:t xml:space="preserve">                      </w:t>
    </w:r>
    <w:r w:rsidR="007C3332">
      <w:rPr>
        <w:rFonts w:ascii="Book Antiqua" w:hAnsi="Book Antiqua"/>
        <w:b/>
        <w:bCs/>
        <w:smallCaps/>
      </w:rPr>
      <w:t xml:space="preserve">             </w:t>
    </w:r>
    <w:r>
      <w:rPr>
        <w:rFonts w:ascii="Book Antiqua" w:hAnsi="Book Antiqua"/>
        <w:b/>
        <w:bCs/>
        <w:smallCaps/>
      </w:rPr>
      <w:t xml:space="preserve">            </w:t>
    </w:r>
    <w:r w:rsidR="009B2C2E">
      <w:rPr>
        <w:rFonts w:ascii="Book Antiqua" w:hAnsi="Book Antiqua"/>
        <w:b/>
        <w:bCs/>
        <w:smallCaps/>
      </w:rPr>
      <w:t xml:space="preserve">  </w:t>
    </w:r>
    <w:r>
      <w:rPr>
        <w:rFonts w:ascii="Book Antiqua" w:hAnsi="Book Antiqua"/>
        <w:b/>
        <w:bCs/>
        <w:smallCaps/>
      </w:rPr>
      <w:t xml:space="preserve"> </w:t>
    </w:r>
    <w:r w:rsidR="009B2C2E">
      <w:rPr>
        <w:rFonts w:ascii="Book Antiqua" w:hAnsi="Book Antiqua"/>
        <w:b/>
        <w:bCs/>
        <w:smallCaps/>
      </w:rPr>
      <w:t xml:space="preserve">   </w:t>
    </w:r>
    <w:r w:rsidRPr="00A56B74">
      <w:rPr>
        <w:rFonts w:ascii="Book Antiqua" w:hAnsi="Book Antiqua" w:cs="Arial"/>
        <w:b/>
        <w:bCs/>
        <w:smallCaps/>
        <w:sz w:val="28"/>
        <w:szCs w:val="28"/>
        <w:rtl/>
        <w:lang w:bidi="he-IL"/>
      </w:rPr>
      <w:t>אוניברסיטת בן</w:t>
    </w:r>
    <w:r w:rsidRPr="00A56B74">
      <w:rPr>
        <w:rFonts w:ascii="Book Antiqua" w:hAnsi="Book Antiqua" w:cs="Arial"/>
        <w:b/>
        <w:bCs/>
        <w:smallCaps/>
        <w:sz w:val="28"/>
        <w:szCs w:val="28"/>
        <w:rtl/>
      </w:rPr>
      <w:t>-</w:t>
    </w:r>
    <w:r w:rsidRPr="00A56B74">
      <w:rPr>
        <w:rFonts w:ascii="Book Antiqua" w:hAnsi="Book Antiqua" w:cs="Arial"/>
        <w:b/>
        <w:bCs/>
        <w:smallCaps/>
        <w:sz w:val="28"/>
        <w:szCs w:val="28"/>
        <w:rtl/>
        <w:lang w:bidi="he-IL"/>
      </w:rPr>
      <w:t>גוריון בנגב</w:t>
    </w:r>
    <w:r w:rsidR="009B2C2E">
      <w:rPr>
        <w:rFonts w:ascii="Book Antiqua" w:hAnsi="Book Antiqua" w:cs="Arial"/>
        <w:b/>
        <w:bCs/>
        <w:smallCaps/>
        <w:sz w:val="28"/>
        <w:szCs w:val="28"/>
        <w:lang w:bidi="he-IL"/>
      </w:rPr>
      <w:t xml:space="preserve">  </w:t>
    </w:r>
  </w:p>
  <w:p w:rsidR="002B5DDE" w:rsidRPr="002B5DDE" w:rsidRDefault="002B5DDE" w:rsidP="002B5DDE">
    <w:pPr>
      <w:pStyle w:val="Header"/>
      <w:pBdr>
        <w:bottom w:val="double" w:sz="6" w:space="1" w:color="800000"/>
      </w:pBdr>
      <w:tabs>
        <w:tab w:val="right" w:pos="10205"/>
      </w:tabs>
      <w:jc w:val="right"/>
      <w:rPr>
        <w:b/>
        <w:bCs/>
      </w:rPr>
    </w:pPr>
    <w:r w:rsidRPr="00A56B74">
      <w:rPr>
        <w:rFonts w:ascii="Book Antiqua" w:hAnsi="Book Antiqua"/>
        <w:b/>
        <w:bCs/>
        <w:smallCaps/>
        <w:sz w:val="20"/>
        <w:szCs w:val="20"/>
      </w:rPr>
      <w:t>Department of Electro-Optics engineering</w:t>
    </w:r>
    <w:r>
      <w:rPr>
        <w:rFonts w:ascii="Book Antiqua" w:hAnsi="Book Antiqua"/>
        <w:b/>
        <w:bCs/>
        <w:smallCaps/>
        <w:sz w:val="20"/>
        <w:szCs w:val="20"/>
      </w:rPr>
      <w:t xml:space="preserve">                         </w:t>
    </w:r>
    <w:r w:rsidRPr="00A56B74">
      <w:rPr>
        <w:b/>
        <w:bCs/>
      </w:rPr>
      <w:tab/>
    </w:r>
    <w:r>
      <w:rPr>
        <w:rFonts w:hint="cs"/>
        <w:b/>
        <w:bCs/>
        <w:rtl/>
        <w:lang w:bidi="he-IL"/>
      </w:rPr>
      <w:t>היחידה להנדסת אלקטרואופטיקה</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650D7"/>
    <w:multiLevelType w:val="hybridMultilevel"/>
    <w:tmpl w:val="F8EE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76BC6"/>
    <w:multiLevelType w:val="hybridMultilevel"/>
    <w:tmpl w:val="49F0DF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E589D"/>
    <w:multiLevelType w:val="hybridMultilevel"/>
    <w:tmpl w:val="F8EE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4C5781"/>
    <w:multiLevelType w:val="hybridMultilevel"/>
    <w:tmpl w:val="83C0EA00"/>
    <w:lvl w:ilvl="0" w:tplc="F3C21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5C398C"/>
    <w:multiLevelType w:val="hybridMultilevel"/>
    <w:tmpl w:val="CB0E6982"/>
    <w:lvl w:ilvl="0" w:tplc="40FEAB28">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 w15:restartNumberingAfterBreak="0">
    <w:nsid w:val="440D7919"/>
    <w:multiLevelType w:val="hybridMultilevel"/>
    <w:tmpl w:val="32D6C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B164F6"/>
    <w:multiLevelType w:val="hybridMultilevel"/>
    <w:tmpl w:val="8A206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9207DD"/>
    <w:multiLevelType w:val="hybridMultilevel"/>
    <w:tmpl w:val="D02A7EC0"/>
    <w:lvl w:ilvl="0" w:tplc="75302752">
      <w:start w:val="1"/>
      <w:numFmt w:val="decimal"/>
      <w:lvlText w:val="%1."/>
      <w:lvlJc w:val="left"/>
      <w:pPr>
        <w:ind w:left="720" w:hanging="360"/>
      </w:pPr>
      <w:rPr>
        <w:rFonts w:hint="default"/>
        <w:color w:val="3B3B3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139EB"/>
    <w:multiLevelType w:val="hybridMultilevel"/>
    <w:tmpl w:val="55CE4C6E"/>
    <w:lvl w:ilvl="0" w:tplc="77E049A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827651"/>
    <w:multiLevelType w:val="hybridMultilevel"/>
    <w:tmpl w:val="9CD64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1"/>
  </w:num>
  <w:num w:numId="5">
    <w:abstractNumId w:val="5"/>
  </w:num>
  <w:num w:numId="6">
    <w:abstractNumId w:val="9"/>
  </w:num>
  <w:num w:numId="7">
    <w:abstractNumId w:val="0"/>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DDE"/>
    <w:rsid w:val="000755EB"/>
    <w:rsid w:val="0008601A"/>
    <w:rsid w:val="000979BC"/>
    <w:rsid w:val="000A3A92"/>
    <w:rsid w:val="000B3AA7"/>
    <w:rsid w:val="000C11F3"/>
    <w:rsid w:val="000E6B5B"/>
    <w:rsid w:val="000E74C9"/>
    <w:rsid w:val="000F4E1C"/>
    <w:rsid w:val="0010591A"/>
    <w:rsid w:val="0010604D"/>
    <w:rsid w:val="00111662"/>
    <w:rsid w:val="0013412C"/>
    <w:rsid w:val="00136B71"/>
    <w:rsid w:val="001553F1"/>
    <w:rsid w:val="00161AA9"/>
    <w:rsid w:val="00171A83"/>
    <w:rsid w:val="001A5B79"/>
    <w:rsid w:val="001B7A6A"/>
    <w:rsid w:val="001D12D3"/>
    <w:rsid w:val="00214C63"/>
    <w:rsid w:val="002300A0"/>
    <w:rsid w:val="00231919"/>
    <w:rsid w:val="002A3EE2"/>
    <w:rsid w:val="002B135C"/>
    <w:rsid w:val="002B5DDE"/>
    <w:rsid w:val="002E2897"/>
    <w:rsid w:val="002E3393"/>
    <w:rsid w:val="002F2E3B"/>
    <w:rsid w:val="002F629A"/>
    <w:rsid w:val="0034100F"/>
    <w:rsid w:val="00351EF3"/>
    <w:rsid w:val="00361161"/>
    <w:rsid w:val="00366809"/>
    <w:rsid w:val="003C020F"/>
    <w:rsid w:val="003E41E0"/>
    <w:rsid w:val="003F7BC1"/>
    <w:rsid w:val="004027BC"/>
    <w:rsid w:val="004353B3"/>
    <w:rsid w:val="0046731F"/>
    <w:rsid w:val="004A0E93"/>
    <w:rsid w:val="004C0727"/>
    <w:rsid w:val="004D3BAC"/>
    <w:rsid w:val="00545E37"/>
    <w:rsid w:val="005B739A"/>
    <w:rsid w:val="005C188D"/>
    <w:rsid w:val="005C74A0"/>
    <w:rsid w:val="00601DF0"/>
    <w:rsid w:val="00603940"/>
    <w:rsid w:val="00671BAE"/>
    <w:rsid w:val="00686747"/>
    <w:rsid w:val="006961D5"/>
    <w:rsid w:val="006A0A5A"/>
    <w:rsid w:val="006B7177"/>
    <w:rsid w:val="006C68FE"/>
    <w:rsid w:val="006C746C"/>
    <w:rsid w:val="006D0CC5"/>
    <w:rsid w:val="00743D09"/>
    <w:rsid w:val="007507B0"/>
    <w:rsid w:val="00762005"/>
    <w:rsid w:val="007820A2"/>
    <w:rsid w:val="00791D08"/>
    <w:rsid w:val="007931AA"/>
    <w:rsid w:val="007B1B35"/>
    <w:rsid w:val="007C3332"/>
    <w:rsid w:val="007C555A"/>
    <w:rsid w:val="007D4B7A"/>
    <w:rsid w:val="007E208C"/>
    <w:rsid w:val="00814876"/>
    <w:rsid w:val="00816F6D"/>
    <w:rsid w:val="00850C73"/>
    <w:rsid w:val="008641C2"/>
    <w:rsid w:val="0089137D"/>
    <w:rsid w:val="00937504"/>
    <w:rsid w:val="009452C0"/>
    <w:rsid w:val="00961F45"/>
    <w:rsid w:val="00965B65"/>
    <w:rsid w:val="0096607C"/>
    <w:rsid w:val="00994712"/>
    <w:rsid w:val="009B2C2E"/>
    <w:rsid w:val="009C63A5"/>
    <w:rsid w:val="009F55B0"/>
    <w:rsid w:val="00A15792"/>
    <w:rsid w:val="00A5682E"/>
    <w:rsid w:val="00A623C6"/>
    <w:rsid w:val="00A73391"/>
    <w:rsid w:val="00AD72B2"/>
    <w:rsid w:val="00AE6188"/>
    <w:rsid w:val="00AF63EE"/>
    <w:rsid w:val="00B2285B"/>
    <w:rsid w:val="00B2495E"/>
    <w:rsid w:val="00B90408"/>
    <w:rsid w:val="00BB3AC2"/>
    <w:rsid w:val="00BE1DD2"/>
    <w:rsid w:val="00C15549"/>
    <w:rsid w:val="00C32F01"/>
    <w:rsid w:val="00C33A48"/>
    <w:rsid w:val="00C50958"/>
    <w:rsid w:val="00C87FEB"/>
    <w:rsid w:val="00C96ED5"/>
    <w:rsid w:val="00CB51AC"/>
    <w:rsid w:val="00CC0763"/>
    <w:rsid w:val="00CC5AB3"/>
    <w:rsid w:val="00CF7C28"/>
    <w:rsid w:val="00D23968"/>
    <w:rsid w:val="00D95197"/>
    <w:rsid w:val="00DA1129"/>
    <w:rsid w:val="00DE437A"/>
    <w:rsid w:val="00DE7674"/>
    <w:rsid w:val="00E11059"/>
    <w:rsid w:val="00E33390"/>
    <w:rsid w:val="00E5360A"/>
    <w:rsid w:val="00E70BCF"/>
    <w:rsid w:val="00E74250"/>
    <w:rsid w:val="00E86011"/>
    <w:rsid w:val="00E9528C"/>
    <w:rsid w:val="00F2161F"/>
    <w:rsid w:val="00F430CD"/>
    <w:rsid w:val="00F46CCB"/>
    <w:rsid w:val="00F62839"/>
    <w:rsid w:val="00F63DC9"/>
    <w:rsid w:val="00F640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509B3"/>
  <w15:docId w15:val="{259C717A-A45D-4157-9495-8872F2E7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951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410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5C188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DDE"/>
  </w:style>
  <w:style w:type="paragraph" w:styleId="Footer">
    <w:name w:val="footer"/>
    <w:basedOn w:val="Normal"/>
    <w:link w:val="FooterChar"/>
    <w:uiPriority w:val="99"/>
    <w:unhideWhenUsed/>
    <w:rsid w:val="002B5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DDE"/>
  </w:style>
  <w:style w:type="paragraph" w:styleId="ListParagraph">
    <w:name w:val="List Paragraph"/>
    <w:basedOn w:val="Normal"/>
    <w:uiPriority w:val="34"/>
    <w:qFormat/>
    <w:rsid w:val="007C3332"/>
    <w:pPr>
      <w:ind w:left="720"/>
      <w:contextualSpacing/>
    </w:pPr>
  </w:style>
  <w:style w:type="character" w:customStyle="1" w:styleId="apple-converted-space">
    <w:name w:val="apple-converted-space"/>
    <w:basedOn w:val="DefaultParagraphFont"/>
    <w:rsid w:val="00D95197"/>
  </w:style>
  <w:style w:type="character" w:styleId="Strong">
    <w:name w:val="Strong"/>
    <w:basedOn w:val="DefaultParagraphFont"/>
    <w:uiPriority w:val="22"/>
    <w:qFormat/>
    <w:rsid w:val="00D95197"/>
    <w:rPr>
      <w:b/>
      <w:bCs/>
    </w:rPr>
  </w:style>
  <w:style w:type="character" w:customStyle="1" w:styleId="Heading1Char">
    <w:name w:val="Heading 1 Char"/>
    <w:basedOn w:val="DefaultParagraphFont"/>
    <w:link w:val="Heading1"/>
    <w:uiPriority w:val="9"/>
    <w:rsid w:val="00D9519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4100F"/>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5C188D"/>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5C188D"/>
    <w:rPr>
      <w:color w:val="0000FF"/>
      <w:u w:val="single"/>
    </w:rPr>
  </w:style>
  <w:style w:type="character" w:customStyle="1" w:styleId="Strong1">
    <w:name w:val="Strong1"/>
    <w:basedOn w:val="DefaultParagraphFont"/>
    <w:rsid w:val="00965B65"/>
  </w:style>
  <w:style w:type="paragraph" w:styleId="BalloonText">
    <w:name w:val="Balloon Text"/>
    <w:basedOn w:val="Normal"/>
    <w:link w:val="BalloonTextChar"/>
    <w:uiPriority w:val="99"/>
    <w:semiHidden/>
    <w:unhideWhenUsed/>
    <w:rsid w:val="00603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940"/>
    <w:rPr>
      <w:rFonts w:ascii="Tahoma" w:hAnsi="Tahoma" w:cs="Tahoma"/>
      <w:sz w:val="16"/>
      <w:szCs w:val="16"/>
    </w:rPr>
  </w:style>
  <w:style w:type="paragraph" w:styleId="Caption">
    <w:name w:val="caption"/>
    <w:basedOn w:val="Normal"/>
    <w:next w:val="Normal"/>
    <w:unhideWhenUsed/>
    <w:qFormat/>
    <w:rsid w:val="00AD72B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60372">
      <w:bodyDiv w:val="1"/>
      <w:marLeft w:val="0"/>
      <w:marRight w:val="0"/>
      <w:marTop w:val="0"/>
      <w:marBottom w:val="0"/>
      <w:divBdr>
        <w:top w:val="none" w:sz="0" w:space="0" w:color="auto"/>
        <w:left w:val="none" w:sz="0" w:space="0" w:color="auto"/>
        <w:bottom w:val="none" w:sz="0" w:space="0" w:color="auto"/>
        <w:right w:val="none" w:sz="0" w:space="0" w:color="auto"/>
      </w:divBdr>
    </w:div>
    <w:div w:id="152911381">
      <w:bodyDiv w:val="1"/>
      <w:marLeft w:val="0"/>
      <w:marRight w:val="0"/>
      <w:marTop w:val="0"/>
      <w:marBottom w:val="0"/>
      <w:divBdr>
        <w:top w:val="none" w:sz="0" w:space="0" w:color="auto"/>
        <w:left w:val="none" w:sz="0" w:space="0" w:color="auto"/>
        <w:bottom w:val="none" w:sz="0" w:space="0" w:color="auto"/>
        <w:right w:val="none" w:sz="0" w:space="0" w:color="auto"/>
      </w:divBdr>
    </w:div>
    <w:div w:id="263347449">
      <w:bodyDiv w:val="1"/>
      <w:marLeft w:val="0"/>
      <w:marRight w:val="0"/>
      <w:marTop w:val="0"/>
      <w:marBottom w:val="0"/>
      <w:divBdr>
        <w:top w:val="none" w:sz="0" w:space="0" w:color="auto"/>
        <w:left w:val="none" w:sz="0" w:space="0" w:color="auto"/>
        <w:bottom w:val="none" w:sz="0" w:space="0" w:color="auto"/>
        <w:right w:val="none" w:sz="0" w:space="0" w:color="auto"/>
      </w:divBdr>
    </w:div>
    <w:div w:id="308553859">
      <w:bodyDiv w:val="1"/>
      <w:marLeft w:val="0"/>
      <w:marRight w:val="0"/>
      <w:marTop w:val="0"/>
      <w:marBottom w:val="0"/>
      <w:divBdr>
        <w:top w:val="none" w:sz="0" w:space="0" w:color="auto"/>
        <w:left w:val="none" w:sz="0" w:space="0" w:color="auto"/>
        <w:bottom w:val="none" w:sz="0" w:space="0" w:color="auto"/>
        <w:right w:val="none" w:sz="0" w:space="0" w:color="auto"/>
      </w:divBdr>
    </w:div>
    <w:div w:id="350956465">
      <w:bodyDiv w:val="1"/>
      <w:marLeft w:val="0"/>
      <w:marRight w:val="0"/>
      <w:marTop w:val="0"/>
      <w:marBottom w:val="0"/>
      <w:divBdr>
        <w:top w:val="none" w:sz="0" w:space="0" w:color="auto"/>
        <w:left w:val="none" w:sz="0" w:space="0" w:color="auto"/>
        <w:bottom w:val="none" w:sz="0" w:space="0" w:color="auto"/>
        <w:right w:val="none" w:sz="0" w:space="0" w:color="auto"/>
      </w:divBdr>
    </w:div>
    <w:div w:id="482159740">
      <w:bodyDiv w:val="1"/>
      <w:marLeft w:val="0"/>
      <w:marRight w:val="0"/>
      <w:marTop w:val="0"/>
      <w:marBottom w:val="0"/>
      <w:divBdr>
        <w:top w:val="none" w:sz="0" w:space="0" w:color="auto"/>
        <w:left w:val="none" w:sz="0" w:space="0" w:color="auto"/>
        <w:bottom w:val="none" w:sz="0" w:space="0" w:color="auto"/>
        <w:right w:val="none" w:sz="0" w:space="0" w:color="auto"/>
      </w:divBdr>
    </w:div>
    <w:div w:id="600914037">
      <w:bodyDiv w:val="1"/>
      <w:marLeft w:val="0"/>
      <w:marRight w:val="0"/>
      <w:marTop w:val="0"/>
      <w:marBottom w:val="0"/>
      <w:divBdr>
        <w:top w:val="none" w:sz="0" w:space="0" w:color="auto"/>
        <w:left w:val="none" w:sz="0" w:space="0" w:color="auto"/>
        <w:bottom w:val="none" w:sz="0" w:space="0" w:color="auto"/>
        <w:right w:val="none" w:sz="0" w:space="0" w:color="auto"/>
      </w:divBdr>
    </w:div>
    <w:div w:id="971836294">
      <w:bodyDiv w:val="1"/>
      <w:marLeft w:val="0"/>
      <w:marRight w:val="0"/>
      <w:marTop w:val="0"/>
      <w:marBottom w:val="0"/>
      <w:divBdr>
        <w:top w:val="none" w:sz="0" w:space="0" w:color="auto"/>
        <w:left w:val="none" w:sz="0" w:space="0" w:color="auto"/>
        <w:bottom w:val="none" w:sz="0" w:space="0" w:color="auto"/>
        <w:right w:val="none" w:sz="0" w:space="0" w:color="auto"/>
      </w:divBdr>
    </w:div>
    <w:div w:id="994726892">
      <w:bodyDiv w:val="1"/>
      <w:marLeft w:val="0"/>
      <w:marRight w:val="0"/>
      <w:marTop w:val="0"/>
      <w:marBottom w:val="0"/>
      <w:divBdr>
        <w:top w:val="none" w:sz="0" w:space="0" w:color="auto"/>
        <w:left w:val="none" w:sz="0" w:space="0" w:color="auto"/>
        <w:bottom w:val="none" w:sz="0" w:space="0" w:color="auto"/>
        <w:right w:val="none" w:sz="0" w:space="0" w:color="auto"/>
      </w:divBdr>
    </w:div>
    <w:div w:id="1035959644">
      <w:bodyDiv w:val="1"/>
      <w:marLeft w:val="0"/>
      <w:marRight w:val="0"/>
      <w:marTop w:val="0"/>
      <w:marBottom w:val="0"/>
      <w:divBdr>
        <w:top w:val="none" w:sz="0" w:space="0" w:color="auto"/>
        <w:left w:val="none" w:sz="0" w:space="0" w:color="auto"/>
        <w:bottom w:val="none" w:sz="0" w:space="0" w:color="auto"/>
        <w:right w:val="none" w:sz="0" w:space="0" w:color="auto"/>
      </w:divBdr>
    </w:div>
    <w:div w:id="1195539535">
      <w:bodyDiv w:val="1"/>
      <w:marLeft w:val="0"/>
      <w:marRight w:val="0"/>
      <w:marTop w:val="0"/>
      <w:marBottom w:val="0"/>
      <w:divBdr>
        <w:top w:val="none" w:sz="0" w:space="0" w:color="auto"/>
        <w:left w:val="none" w:sz="0" w:space="0" w:color="auto"/>
        <w:bottom w:val="none" w:sz="0" w:space="0" w:color="auto"/>
        <w:right w:val="none" w:sz="0" w:space="0" w:color="auto"/>
      </w:divBdr>
    </w:div>
    <w:div w:id="1264067970">
      <w:bodyDiv w:val="1"/>
      <w:marLeft w:val="0"/>
      <w:marRight w:val="0"/>
      <w:marTop w:val="0"/>
      <w:marBottom w:val="0"/>
      <w:divBdr>
        <w:top w:val="none" w:sz="0" w:space="0" w:color="auto"/>
        <w:left w:val="none" w:sz="0" w:space="0" w:color="auto"/>
        <w:bottom w:val="none" w:sz="0" w:space="0" w:color="auto"/>
        <w:right w:val="none" w:sz="0" w:space="0" w:color="auto"/>
      </w:divBdr>
    </w:div>
    <w:div w:id="1817648055">
      <w:bodyDiv w:val="1"/>
      <w:marLeft w:val="0"/>
      <w:marRight w:val="0"/>
      <w:marTop w:val="0"/>
      <w:marBottom w:val="0"/>
      <w:divBdr>
        <w:top w:val="none" w:sz="0" w:space="0" w:color="auto"/>
        <w:left w:val="none" w:sz="0" w:space="0" w:color="auto"/>
        <w:bottom w:val="none" w:sz="0" w:space="0" w:color="auto"/>
        <w:right w:val="none" w:sz="0" w:space="0" w:color="auto"/>
      </w:divBdr>
    </w:div>
    <w:div w:id="2065519513">
      <w:bodyDiv w:val="1"/>
      <w:marLeft w:val="0"/>
      <w:marRight w:val="0"/>
      <w:marTop w:val="0"/>
      <w:marBottom w:val="0"/>
      <w:divBdr>
        <w:top w:val="none" w:sz="0" w:space="0" w:color="auto"/>
        <w:left w:val="none" w:sz="0" w:space="0" w:color="auto"/>
        <w:bottom w:val="none" w:sz="0" w:space="0" w:color="auto"/>
        <w:right w:val="none" w:sz="0" w:space="0" w:color="auto"/>
      </w:divBdr>
    </w:div>
    <w:div w:id="2106730198">
      <w:bodyDiv w:val="1"/>
      <w:marLeft w:val="0"/>
      <w:marRight w:val="0"/>
      <w:marTop w:val="0"/>
      <w:marBottom w:val="0"/>
      <w:divBdr>
        <w:top w:val="none" w:sz="0" w:space="0" w:color="auto"/>
        <w:left w:val="none" w:sz="0" w:space="0" w:color="auto"/>
        <w:bottom w:val="none" w:sz="0" w:space="0" w:color="auto"/>
        <w:right w:val="none" w:sz="0" w:space="0" w:color="auto"/>
      </w:divBdr>
    </w:div>
    <w:div w:id="2109616594">
      <w:bodyDiv w:val="1"/>
      <w:marLeft w:val="0"/>
      <w:marRight w:val="0"/>
      <w:marTop w:val="0"/>
      <w:marBottom w:val="0"/>
      <w:divBdr>
        <w:top w:val="none" w:sz="0" w:space="0" w:color="auto"/>
        <w:left w:val="none" w:sz="0" w:space="0" w:color="auto"/>
        <w:bottom w:val="none" w:sz="0" w:space="0" w:color="auto"/>
        <w:right w:val="none" w:sz="0" w:space="0" w:color="auto"/>
      </w:divBdr>
    </w:div>
    <w:div w:id="213902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3</cp:revision>
  <cp:lastPrinted>2016-04-10T18:28:00Z</cp:lastPrinted>
  <dcterms:created xsi:type="dcterms:W3CDTF">2019-11-17T07:15:00Z</dcterms:created>
  <dcterms:modified xsi:type="dcterms:W3CDTF">2019-11-17T07:26:00Z</dcterms:modified>
</cp:coreProperties>
</file>